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AA19" w14:textId="6DAF636E" w:rsidR="00DD518A" w:rsidRPr="001D3C8B" w:rsidRDefault="00FC4735" w:rsidP="0560AB26">
      <w:pPr>
        <w:spacing w:before="120" w:after="120"/>
        <w:ind w:right="189"/>
        <w:rPr>
          <w:sz w:val="32"/>
          <w:szCs w:val="32"/>
        </w:rPr>
      </w:pPr>
      <w:r w:rsidRPr="001D3C8B">
        <w:rPr>
          <w:color w:val="231F20"/>
          <w:sz w:val="32"/>
          <w:szCs w:val="32"/>
        </w:rPr>
        <w:t>Be-</w:t>
      </w:r>
      <w:r w:rsidRPr="001D3C8B">
        <w:rPr>
          <w:color w:val="231F20"/>
          <w:spacing w:val="-13"/>
          <w:sz w:val="32"/>
          <w:szCs w:val="32"/>
        </w:rPr>
        <w:t xml:space="preserve"> </w:t>
      </w:r>
      <w:r w:rsidRPr="001D3C8B">
        <w:rPr>
          <w:color w:val="231F20"/>
          <w:sz w:val="32"/>
          <w:szCs w:val="32"/>
        </w:rPr>
        <w:t>und</w:t>
      </w:r>
      <w:r w:rsidRPr="001D3C8B">
        <w:rPr>
          <w:color w:val="231F20"/>
          <w:spacing w:val="-13"/>
          <w:sz w:val="32"/>
          <w:szCs w:val="32"/>
        </w:rPr>
        <w:t xml:space="preserve"> </w:t>
      </w:r>
      <w:r w:rsidRPr="001D3C8B">
        <w:rPr>
          <w:color w:val="231F20"/>
          <w:sz w:val="32"/>
          <w:szCs w:val="32"/>
        </w:rPr>
        <w:t>Entlüftungsanlage</w:t>
      </w:r>
      <w:r w:rsidRPr="001D3C8B">
        <w:rPr>
          <w:color w:val="231F20"/>
          <w:spacing w:val="-12"/>
          <w:sz w:val="32"/>
          <w:szCs w:val="32"/>
        </w:rPr>
        <w:t xml:space="preserve"> </w:t>
      </w:r>
      <w:r w:rsidRPr="001D3C8B">
        <w:rPr>
          <w:color w:val="231F20"/>
          <w:sz w:val="32"/>
          <w:szCs w:val="32"/>
        </w:rPr>
        <w:t>L661,</w:t>
      </w:r>
      <w:r w:rsidRPr="001D3C8B">
        <w:rPr>
          <w:color w:val="231F20"/>
          <w:spacing w:val="-13"/>
          <w:sz w:val="32"/>
          <w:szCs w:val="32"/>
        </w:rPr>
        <w:t xml:space="preserve"> </w:t>
      </w:r>
      <w:r w:rsidRPr="001D3C8B">
        <w:rPr>
          <w:color w:val="231F20"/>
          <w:sz w:val="32"/>
          <w:szCs w:val="32"/>
        </w:rPr>
        <w:t>max.</w:t>
      </w:r>
      <w:r w:rsidRPr="001D3C8B">
        <w:rPr>
          <w:color w:val="231F20"/>
          <w:spacing w:val="-13"/>
          <w:sz w:val="32"/>
          <w:szCs w:val="32"/>
        </w:rPr>
        <w:t xml:space="preserve"> </w:t>
      </w:r>
      <w:r w:rsidRPr="001D3C8B">
        <w:rPr>
          <w:color w:val="231F20"/>
          <w:sz w:val="32"/>
          <w:szCs w:val="32"/>
        </w:rPr>
        <w:t>Durchsatz</w:t>
      </w:r>
      <w:r w:rsidRPr="001D3C8B">
        <w:rPr>
          <w:color w:val="231F20"/>
          <w:spacing w:val="-13"/>
          <w:sz w:val="32"/>
          <w:szCs w:val="32"/>
        </w:rPr>
        <w:t xml:space="preserve"> </w:t>
      </w:r>
      <w:r w:rsidRPr="001D3C8B">
        <w:rPr>
          <w:color w:val="231F20"/>
          <w:sz w:val="32"/>
          <w:szCs w:val="32"/>
        </w:rPr>
        <w:t>3000</w:t>
      </w:r>
      <w:r w:rsidRPr="001D3C8B">
        <w:rPr>
          <w:color w:val="231F20"/>
          <w:spacing w:val="-12"/>
          <w:sz w:val="32"/>
          <w:szCs w:val="32"/>
        </w:rPr>
        <w:t xml:space="preserve"> </w:t>
      </w:r>
      <w:r w:rsidRPr="001D3C8B">
        <w:rPr>
          <w:color w:val="231F20"/>
          <w:spacing w:val="-4"/>
          <w:sz w:val="32"/>
          <w:szCs w:val="32"/>
        </w:rPr>
        <w:t>m³/h</w:t>
      </w:r>
    </w:p>
    <w:p w14:paraId="36536E9B" w14:textId="77777777" w:rsidR="00A72F15" w:rsidRDefault="00A72F15" w:rsidP="00A72F15">
      <w:pPr>
        <w:pStyle w:val="Textkrper"/>
        <w:spacing w:before="120" w:after="120"/>
        <w:rPr>
          <w:b/>
          <w:bCs/>
          <w:color w:val="231F20"/>
        </w:rPr>
      </w:pPr>
    </w:p>
    <w:p w14:paraId="369A0FF1" w14:textId="6E5E64F1" w:rsidR="00DD518A" w:rsidRPr="00A72F15" w:rsidRDefault="0560AB26" w:rsidP="00A72F15">
      <w:pPr>
        <w:pStyle w:val="Textkrper"/>
        <w:spacing w:before="120" w:after="120"/>
      </w:pPr>
      <w:r w:rsidRPr="0560AB26">
        <w:rPr>
          <w:b/>
          <w:bCs/>
          <w:color w:val="231F20"/>
        </w:rPr>
        <w:t>Natürliche Be- und Entlüftungsanlage</w:t>
      </w:r>
      <w:r w:rsidRPr="0560AB26">
        <w:rPr>
          <w:color w:val="231F20"/>
        </w:rPr>
        <w:t xml:space="preserve"> </w:t>
      </w:r>
      <w:r>
        <w:t xml:space="preserve">mit beidseitiger Luftführung zur Verbesserung der hygienischen Situation </w:t>
      </w:r>
      <w:r w:rsidR="00FC4735">
        <w:br/>
      </w:r>
      <w:r>
        <w:t>im Trinkwasserspeicher.</w:t>
      </w:r>
    </w:p>
    <w:p w14:paraId="4F625077" w14:textId="77777777" w:rsidR="00DD518A" w:rsidRDefault="00FC4735" w:rsidP="00A72F15">
      <w:pPr>
        <w:pStyle w:val="berschrift3"/>
        <w:spacing w:before="120" w:after="120"/>
        <w:ind w:left="0"/>
      </w:pPr>
      <w:r>
        <w:rPr>
          <w:color w:val="231F20"/>
        </w:rPr>
        <w:t>Im</w:t>
      </w:r>
      <w:r>
        <w:rPr>
          <w:color w:val="231F20"/>
          <w:spacing w:val="-9"/>
        </w:rPr>
        <w:t xml:space="preserve"> </w:t>
      </w:r>
      <w:r>
        <w:rPr>
          <w:color w:val="231F20"/>
        </w:rPr>
        <w:t>Einzelnen</w:t>
      </w:r>
      <w:r>
        <w:rPr>
          <w:color w:val="231F20"/>
          <w:spacing w:val="-9"/>
        </w:rPr>
        <w:t xml:space="preserve"> </w:t>
      </w:r>
      <w:r>
        <w:rPr>
          <w:color w:val="231F20"/>
        </w:rPr>
        <w:t>bestehend</w:t>
      </w:r>
      <w:r>
        <w:rPr>
          <w:color w:val="231F20"/>
          <w:spacing w:val="-9"/>
        </w:rPr>
        <w:t xml:space="preserve"> </w:t>
      </w:r>
      <w:r>
        <w:rPr>
          <w:color w:val="231F20"/>
          <w:spacing w:val="-4"/>
        </w:rPr>
        <w:t>aus:</w:t>
      </w:r>
    </w:p>
    <w:p w14:paraId="0543219B" w14:textId="77777777" w:rsidR="00A72F15" w:rsidRPr="00341C22" w:rsidRDefault="00FC4735" w:rsidP="0560AB26">
      <w:pPr>
        <w:spacing w:before="120"/>
        <w:ind w:left="2" w:right="143"/>
        <w:rPr>
          <w:sz w:val="18"/>
          <w:szCs w:val="18"/>
        </w:rPr>
      </w:pPr>
      <w:r w:rsidRPr="0560AB26">
        <w:rPr>
          <w:b/>
          <w:bCs/>
          <w:color w:val="231F20"/>
          <w:sz w:val="18"/>
          <w:szCs w:val="18"/>
        </w:rPr>
        <w:t>Pos.</w:t>
      </w:r>
      <w:r w:rsidRPr="0560AB26">
        <w:rPr>
          <w:b/>
          <w:bCs/>
          <w:color w:val="231F20"/>
          <w:spacing w:val="-9"/>
          <w:sz w:val="18"/>
          <w:szCs w:val="18"/>
        </w:rPr>
        <w:t xml:space="preserve"> </w:t>
      </w:r>
      <w:r w:rsidRPr="0560AB26">
        <w:rPr>
          <w:b/>
          <w:bCs/>
          <w:color w:val="231F20"/>
          <w:spacing w:val="-5"/>
          <w:sz w:val="18"/>
          <w:szCs w:val="18"/>
        </w:rPr>
        <w:t>1.0</w:t>
      </w:r>
      <w:r w:rsidR="001D3C8B" w:rsidRPr="00A72F15">
        <w:rPr>
          <w:b/>
          <w:sz w:val="18"/>
        </w:rPr>
        <w:br/>
      </w:r>
      <w:r w:rsidRPr="0560AB26">
        <w:rPr>
          <w:b/>
          <w:bCs/>
          <w:color w:val="231F20"/>
          <w:sz w:val="18"/>
          <w:szCs w:val="18"/>
        </w:rPr>
        <w:t>Sicherheitsjalousie,</w:t>
      </w:r>
      <w:r w:rsidRPr="0560AB26">
        <w:rPr>
          <w:color w:val="231F20"/>
          <w:spacing w:val="-1"/>
          <w:sz w:val="18"/>
          <w:szCs w:val="18"/>
        </w:rPr>
        <w:t xml:space="preserve"> </w:t>
      </w:r>
      <w:r w:rsidR="00A72F15" w:rsidRPr="00341C22">
        <w:rPr>
          <w:sz w:val="18"/>
          <w:szCs w:val="18"/>
        </w:rPr>
        <w:t>einbruchhemmend, einbaufertig, aus Edelstahl Werkstoff- Nr 1.4307 (AISI 304 L), in starrer Ausführung, mit stabilem Rahmen, Lamellen und Insektengitter, Maschung 1 x 1 mm. Das Insektengitter dient als erste Filterstufe zum Abhalten von Kleintieren, Insekten und organischen Grobstoffen.</w:t>
      </w:r>
    </w:p>
    <w:p w14:paraId="7B6CF13A" w14:textId="77777777" w:rsidR="00A72F15" w:rsidRPr="00341C22" w:rsidRDefault="0560AB26" w:rsidP="0560AB26">
      <w:pPr>
        <w:spacing w:before="120"/>
        <w:ind w:left="2"/>
        <w:rPr>
          <w:sz w:val="18"/>
          <w:szCs w:val="18"/>
        </w:rPr>
      </w:pPr>
      <w:r w:rsidRPr="0560AB26">
        <w:rPr>
          <w:sz w:val="18"/>
          <w:szCs w:val="18"/>
        </w:rPr>
        <w:t>Sicherheitsjalousie unter Schutzgas geschweißt, im Tauchbad gebeizt und passiviert.</w:t>
      </w:r>
    </w:p>
    <w:p w14:paraId="317F0966" w14:textId="1F7D4315" w:rsidR="00DD518A" w:rsidRPr="00A72F15" w:rsidRDefault="00A72F15" w:rsidP="0560AB26">
      <w:pPr>
        <w:pStyle w:val="Textkrper"/>
        <w:tabs>
          <w:tab w:val="left" w:pos="3418"/>
          <w:tab w:val="left" w:pos="5812"/>
        </w:tabs>
        <w:spacing w:before="120" w:after="120"/>
        <w:ind w:right="1368"/>
        <w:rPr>
          <w:rFonts w:ascii="Times New Roman" w:hAnsi="Times New Roman"/>
        </w:rPr>
      </w:pPr>
      <w:r w:rsidRPr="00A72F15">
        <w:rPr>
          <w:color w:val="231F20"/>
        </w:rPr>
        <w:t xml:space="preserve">Für lichte Maueröffnung B x H = </w:t>
      </w:r>
      <w:r w:rsidRPr="00A72F15">
        <w:rPr>
          <w:rFonts w:ascii="Times New Roman" w:hAnsi="Times New Roman"/>
          <w:color w:val="231F20"/>
          <w:u w:val="single" w:color="231F20"/>
        </w:rPr>
        <w:tab/>
      </w:r>
    </w:p>
    <w:p w14:paraId="21D5E1CB" w14:textId="77777777" w:rsidR="00A72F15" w:rsidRPr="00A72F15" w:rsidRDefault="00FC4735" w:rsidP="0560AB26">
      <w:pPr>
        <w:spacing w:before="120"/>
        <w:ind w:left="2" w:right="115"/>
        <w:rPr>
          <w:sz w:val="18"/>
          <w:szCs w:val="18"/>
        </w:rPr>
      </w:pPr>
      <w:r w:rsidRPr="00A72F15">
        <w:rPr>
          <w:b/>
          <w:bCs/>
          <w:color w:val="231F20"/>
          <w:sz w:val="18"/>
          <w:szCs w:val="18"/>
        </w:rPr>
        <w:t>Pos.</w:t>
      </w:r>
      <w:r w:rsidRPr="00A72F15">
        <w:rPr>
          <w:b/>
          <w:bCs/>
          <w:color w:val="231F20"/>
          <w:spacing w:val="-9"/>
          <w:sz w:val="18"/>
          <w:szCs w:val="18"/>
        </w:rPr>
        <w:t xml:space="preserve"> </w:t>
      </w:r>
      <w:r w:rsidRPr="00A72F15">
        <w:rPr>
          <w:b/>
          <w:bCs/>
          <w:color w:val="231F20"/>
          <w:spacing w:val="-5"/>
          <w:sz w:val="18"/>
          <w:szCs w:val="18"/>
        </w:rPr>
        <w:t>2.0</w:t>
      </w:r>
      <w:r w:rsidR="001D3C8B" w:rsidRPr="00A72F15">
        <w:rPr>
          <w:b/>
          <w:bCs/>
          <w:sz w:val="18"/>
          <w:szCs w:val="18"/>
        </w:rPr>
        <w:br/>
      </w:r>
      <w:r w:rsidRPr="00A72F15">
        <w:rPr>
          <w:b/>
          <w:bCs/>
          <w:color w:val="231F20"/>
          <w:sz w:val="18"/>
          <w:szCs w:val="18"/>
        </w:rPr>
        <w:t>Luftleitung</w:t>
      </w:r>
      <w:r w:rsidRPr="00A72F15">
        <w:rPr>
          <w:color w:val="231F20"/>
          <w:sz w:val="18"/>
          <w:szCs w:val="18"/>
        </w:rPr>
        <w:t xml:space="preserve"> </w:t>
      </w:r>
      <w:r w:rsidR="00A72F15" w:rsidRPr="00A72F15">
        <w:rPr>
          <w:sz w:val="18"/>
          <w:szCs w:val="18"/>
        </w:rPr>
        <w:t>in Teillängen nach örtlichen Gegebenheiten, aus Edelstahl Werkstoff- Nr. 1.4307 (AISI 304 L), mit einer Anschlussplatte passend zur Sicherheitsjalousie zum luftdichten Andübeln an die Bauwerksinnenseite mit Rohranschlussstutzen.</w:t>
      </w:r>
    </w:p>
    <w:p w14:paraId="2543DD93" w14:textId="77777777" w:rsidR="00A72F15" w:rsidRPr="00341C22" w:rsidRDefault="0560AB26" w:rsidP="0560AB26">
      <w:pPr>
        <w:spacing w:before="120"/>
        <w:ind w:left="2"/>
        <w:rPr>
          <w:sz w:val="18"/>
          <w:szCs w:val="18"/>
        </w:rPr>
      </w:pPr>
      <w:r w:rsidRPr="0560AB26">
        <w:rPr>
          <w:sz w:val="18"/>
          <w:szCs w:val="18"/>
        </w:rPr>
        <w:t>Rohrleitung DN, aus längsnaht geschweißtem Edelstahlrohr, erforderlichen Bögen, Flex-Verbindungen, inklusive Befestigungsmaterial, Moosgummidichtung und Konsolen.</w:t>
      </w:r>
    </w:p>
    <w:p w14:paraId="7EC8F691" w14:textId="4C576796" w:rsidR="00DD518A" w:rsidRPr="00A72F15" w:rsidRDefault="0560AB26" w:rsidP="0560AB26">
      <w:pPr>
        <w:spacing w:before="120"/>
        <w:ind w:left="2"/>
        <w:rPr>
          <w:sz w:val="18"/>
          <w:szCs w:val="18"/>
        </w:rPr>
      </w:pPr>
      <w:r w:rsidRPr="0560AB26">
        <w:rPr>
          <w:sz w:val="18"/>
          <w:szCs w:val="18"/>
        </w:rPr>
        <w:t>Luftleitung unter Schutzgas geschweißt, im Tauchbad gebeizt und passiviert.</w:t>
      </w:r>
    </w:p>
    <w:p w14:paraId="2C4F56A8" w14:textId="52F68729" w:rsidR="00A72F15" w:rsidRPr="00A72F15" w:rsidRDefault="00FC4735" w:rsidP="0560AB26">
      <w:pPr>
        <w:spacing w:before="120"/>
        <w:ind w:left="2"/>
        <w:rPr>
          <w:sz w:val="18"/>
          <w:szCs w:val="18"/>
        </w:rPr>
      </w:pPr>
      <w:r w:rsidRPr="00A72F15">
        <w:rPr>
          <w:b/>
          <w:bCs/>
          <w:color w:val="231F20"/>
          <w:sz w:val="18"/>
          <w:szCs w:val="18"/>
        </w:rPr>
        <w:t>Pos.</w:t>
      </w:r>
      <w:r w:rsidRPr="00A72F15">
        <w:rPr>
          <w:b/>
          <w:bCs/>
          <w:color w:val="231F20"/>
          <w:spacing w:val="-9"/>
          <w:sz w:val="18"/>
          <w:szCs w:val="18"/>
        </w:rPr>
        <w:t xml:space="preserve"> </w:t>
      </w:r>
      <w:r w:rsidRPr="00A72F15">
        <w:rPr>
          <w:b/>
          <w:bCs/>
          <w:color w:val="231F20"/>
          <w:spacing w:val="-5"/>
          <w:sz w:val="18"/>
          <w:szCs w:val="18"/>
        </w:rPr>
        <w:t>3.0</w:t>
      </w:r>
      <w:r w:rsidR="00C91FA3" w:rsidRPr="00A72F15">
        <w:rPr>
          <w:b/>
          <w:bCs/>
          <w:color w:val="231F20"/>
          <w:spacing w:val="-5"/>
          <w:sz w:val="18"/>
          <w:szCs w:val="18"/>
        </w:rPr>
        <w:br/>
      </w:r>
      <w:r w:rsidR="00A72F15" w:rsidRPr="00A72F15">
        <w:rPr>
          <w:rFonts w:eastAsia="Calibri"/>
          <w:b/>
          <w:bCs/>
          <w:sz w:val="18"/>
          <w:szCs w:val="18"/>
        </w:rPr>
        <w:t>Luftfiltereinheit L661</w:t>
      </w:r>
      <w:r w:rsidR="00A72F15" w:rsidRPr="00A72F15">
        <w:rPr>
          <w:sz w:val="18"/>
          <w:szCs w:val="18"/>
        </w:rPr>
        <w:t xml:space="preserve"> beidseitig mit Anschlussstutzen, passend zur Luftleitung, aus Edelstahl Werkstoff- Nr. </w:t>
      </w:r>
      <w:r w:rsidR="00A72F15">
        <w:rPr>
          <w:sz w:val="18"/>
          <w:szCs w:val="18"/>
        </w:rPr>
        <w:br/>
      </w:r>
      <w:r w:rsidR="00A72F15" w:rsidRPr="00A72F15">
        <w:rPr>
          <w:sz w:val="18"/>
          <w:szCs w:val="18"/>
        </w:rPr>
        <w:t>1.4307 (AISI 304 L),  ausgestattet mit je einem Vor- und einem Schwebstofffilter, mit zwei Kondenswasserabläufen DN 1/2“ aus Edelstahl vor und nach dem Filterpaket, jeweils mit eingebautem Kugelhahn, einschließlich Wandkonsolen.</w:t>
      </w:r>
    </w:p>
    <w:p w14:paraId="66CD4826" w14:textId="2A36DFF5" w:rsidR="00A72F15" w:rsidRPr="00A72F15" w:rsidRDefault="00A72F15" w:rsidP="0560AB26">
      <w:pPr>
        <w:spacing w:before="120"/>
        <w:rPr>
          <w:sz w:val="18"/>
          <w:szCs w:val="18"/>
        </w:rPr>
      </w:pPr>
      <w:r w:rsidRPr="00A72F15">
        <w:rPr>
          <w:noProof/>
          <w:color w:val="000000"/>
          <w:sz w:val="18"/>
          <w:szCs w:val="18"/>
        </w:rPr>
        <mc:AlternateContent>
          <mc:Choice Requires="wpg">
            <w:drawing>
              <wp:anchor distT="0" distB="0" distL="114300" distR="114300" simplePos="0" relativeHeight="251659264" behindDoc="0" locked="0" layoutInCell="1" allowOverlap="1" wp14:anchorId="7FB2F515" wp14:editId="0F711454">
                <wp:simplePos x="0" y="0"/>
                <wp:positionH relativeFrom="page">
                  <wp:posOffset>7560005</wp:posOffset>
                </wp:positionH>
                <wp:positionV relativeFrom="page">
                  <wp:posOffset>8820010</wp:posOffset>
                </wp:positionV>
                <wp:extent cx="1" cy="1079995"/>
                <wp:effectExtent l="0" t="0" r="0" b="0"/>
                <wp:wrapTopAndBottom/>
                <wp:docPr id="18871" name="Group 18871"/>
                <wp:cNvGraphicFramePr/>
                <a:graphic xmlns:a="http://schemas.openxmlformats.org/drawingml/2006/main">
                  <a:graphicData uri="http://schemas.microsoft.com/office/word/2010/wordprocessingGroup">
                    <wpg:wgp>
                      <wpg:cNvGrpSpPr/>
                      <wpg:grpSpPr>
                        <a:xfrm>
                          <a:off x="0" y="0"/>
                          <a:ext cx="1" cy="1079995"/>
                          <a:chOff x="0" y="0"/>
                          <a:chExt cx="1" cy="1079995"/>
                        </a:xfrm>
                      </wpg:grpSpPr>
                      <wps:wsp>
                        <wps:cNvPr id="505" name="Shape 505"/>
                        <wps:cNvSpPr/>
                        <wps:spPr>
                          <a:xfrm>
                            <a:off x="0" y="0"/>
                            <a:ext cx="0" cy="1079995"/>
                          </a:xfrm>
                          <a:custGeom>
                            <a:avLst/>
                            <a:gdLst/>
                            <a:ahLst/>
                            <a:cxnLst/>
                            <a:rect l="0" t="0" r="0" b="0"/>
                            <a:pathLst>
                              <a:path h="1079995">
                                <a:moveTo>
                                  <a:pt x="0" y="1079995"/>
                                </a:moveTo>
                                <a:lnTo>
                                  <a:pt x="0" y="0"/>
                                </a:lnTo>
                                <a:close/>
                              </a:path>
                            </a:pathLst>
                          </a:custGeom>
                          <a:ln w="0" cap="flat">
                            <a:miter lim="127000"/>
                          </a:ln>
                        </wps:spPr>
                        <wps:style>
                          <a:lnRef idx="0">
                            <a:srgbClr val="000000">
                              <a:alpha val="0"/>
                            </a:srgbClr>
                          </a:lnRef>
                          <a:fillRef idx="1">
                            <a:srgbClr val="B9DFF1"/>
                          </a:fillRef>
                          <a:effectRef idx="0">
                            <a:scrgbClr r="0" g="0" b="0"/>
                          </a:effectRef>
                          <a:fontRef idx="none"/>
                        </wps:style>
                        <wps:bodyPr/>
                      </wps:wsp>
                    </wpg:wgp>
                  </a:graphicData>
                </a:graphic>
              </wp:anchor>
            </w:drawing>
          </mc:Choice>
          <mc:Fallback>
            <w:pict>
              <v:group w14:anchorId="0A54BCFD" id="Group 18871" o:spid="_x0000_s1026" style="position:absolute;margin-left:595.3pt;margin-top:694.5pt;width:0;height:85.05pt;z-index:251659264;mso-position-horizontal-relative:page;mso-position-vertical-relative:page" coordsize="0,1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">
                <v:shape id="Shape 505" o:spid="_x0000_s1027" style="position:absolute;width:0;height:10799;visibility:visible;mso-wrap-style:square;v-text-anchor:top" coordsize="0,107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" path="m,1079995l,,,1079995xe" fillcolor="#b9dff1" stroked="f" strokeweight="0">
                  <v:stroke miterlimit="83231f" joinstyle="miter"/>
                  <v:path arrowok="t" textboxrect="0,0,0,1079995"/>
                </v:shape>
                <w10:wrap type="topAndBottom" anchorx="page" anchory="page"/>
              </v:group>
            </w:pict>
          </mc:Fallback>
        </mc:AlternateContent>
      </w:r>
      <w:r w:rsidRPr="00A72F15">
        <w:rPr>
          <w:sz w:val="18"/>
          <w:szCs w:val="18"/>
        </w:rPr>
        <w:t xml:space="preserve">Die Luftfiltereinheit wird direkt zwischen die Luftleitung gebaut. Darin befindet sich ein Vorfilter der Filterklasse ISO ePM10 75% nach EN ISO 16890, und dient als zweite Filterstufe. Der Vorfilter wird benötigt um die Standzeit des nachgeschalteten Schwebstofffilters zu erhöhen, der die dritte Filterstufe bildet. Dieser entspricht der Filterklasse H13 und besitzt einen Abscheidegrad von mindestens 99,99% nach DIN EN 1822. </w:t>
      </w:r>
      <w:r w:rsidR="0560AB26" w:rsidRPr="0560AB26">
        <w:rPr>
          <w:sz w:val="18"/>
          <w:szCs w:val="18"/>
        </w:rPr>
        <w:t>Vollständig aus Edelstahl, mit Ausnahme des Filtermaterials.</w:t>
      </w:r>
    </w:p>
    <w:p w14:paraId="40303B6B" w14:textId="5DE55F52" w:rsidR="00C91FA3" w:rsidRPr="00A72F15" w:rsidRDefault="00A72F15" w:rsidP="00A72F15">
      <w:pPr>
        <w:pStyle w:val="berschrift3"/>
        <w:spacing w:before="120" w:after="120"/>
        <w:ind w:left="0"/>
        <w:rPr>
          <w:b w:val="0"/>
          <w:bCs w:val="0"/>
        </w:rPr>
      </w:pPr>
      <w:r w:rsidRPr="00A72F15">
        <w:rPr>
          <w:b w:val="0"/>
          <w:bCs w:val="0"/>
        </w:rPr>
        <w:t>Die Überwachung der Filterverschmutzung erfolgt durch einen Druckmessumformer. Der Druck wird vor und nach dem Filterpaket erfasst, die Druckdifferenz erscheint auf einem vierstelligen Display</w:t>
      </w:r>
      <w:r w:rsidRPr="00A72F15">
        <w:rPr>
          <w:b w:val="0"/>
          <w:bCs w:val="0"/>
          <w:color w:val="231F20"/>
        </w:rPr>
        <w:t>. Zusätzlich wird der Differenzdruck</w:t>
      </w:r>
      <w:r w:rsidRPr="00A72F15">
        <w:rPr>
          <w:b w:val="0"/>
          <w:bCs w:val="0"/>
          <w:color w:val="231F20"/>
          <w:spacing w:val="-10"/>
        </w:rPr>
        <w:t xml:space="preserve"> </w:t>
      </w:r>
      <w:r w:rsidRPr="00A72F15">
        <w:rPr>
          <w:b w:val="0"/>
          <w:bCs w:val="0"/>
          <w:color w:val="231F20"/>
        </w:rPr>
        <w:t>mittels</w:t>
      </w:r>
      <w:r w:rsidRPr="00A72F15">
        <w:rPr>
          <w:b w:val="0"/>
          <w:bCs w:val="0"/>
          <w:color w:val="231F20"/>
          <w:spacing w:val="-10"/>
        </w:rPr>
        <w:t xml:space="preserve"> </w:t>
      </w:r>
      <w:r w:rsidRPr="00A72F15">
        <w:rPr>
          <w:b w:val="0"/>
          <w:bCs w:val="0"/>
          <w:color w:val="231F20"/>
        </w:rPr>
        <w:t>Analogwert</w:t>
      </w:r>
      <w:r w:rsidRPr="00A72F15">
        <w:rPr>
          <w:b w:val="0"/>
          <w:bCs w:val="0"/>
          <w:color w:val="231F20"/>
          <w:spacing w:val="-10"/>
        </w:rPr>
        <w:t xml:space="preserve"> </w:t>
      </w:r>
      <w:r w:rsidRPr="00A72F15">
        <w:rPr>
          <w:b w:val="0"/>
          <w:bCs w:val="0"/>
          <w:color w:val="231F20"/>
        </w:rPr>
        <w:t>0</w:t>
      </w:r>
      <w:r w:rsidRPr="00A72F15">
        <w:rPr>
          <w:b w:val="0"/>
          <w:bCs w:val="0"/>
          <w:color w:val="231F20"/>
          <w:spacing w:val="-10"/>
        </w:rPr>
        <w:t xml:space="preserve"> </w:t>
      </w:r>
      <w:r w:rsidRPr="00A72F15">
        <w:rPr>
          <w:b w:val="0"/>
          <w:bCs w:val="0"/>
          <w:color w:val="231F20"/>
        </w:rPr>
        <w:t>...</w:t>
      </w:r>
      <w:r w:rsidRPr="00A72F15">
        <w:rPr>
          <w:b w:val="0"/>
          <w:bCs w:val="0"/>
          <w:color w:val="231F20"/>
          <w:spacing w:val="-10"/>
        </w:rPr>
        <w:t xml:space="preserve"> </w:t>
      </w:r>
      <w:r w:rsidRPr="00A72F15">
        <w:rPr>
          <w:b w:val="0"/>
          <w:bCs w:val="0"/>
          <w:color w:val="231F20"/>
        </w:rPr>
        <w:t>10</w:t>
      </w:r>
      <w:r w:rsidRPr="00A72F15">
        <w:rPr>
          <w:b w:val="0"/>
          <w:bCs w:val="0"/>
          <w:color w:val="231F20"/>
          <w:spacing w:val="-10"/>
        </w:rPr>
        <w:t xml:space="preserve"> </w:t>
      </w:r>
      <w:r w:rsidRPr="00A72F15">
        <w:rPr>
          <w:b w:val="0"/>
          <w:bCs w:val="0"/>
          <w:color w:val="231F20"/>
        </w:rPr>
        <w:t>V,</w:t>
      </w:r>
      <w:r w:rsidRPr="00A72F15">
        <w:rPr>
          <w:b w:val="0"/>
          <w:bCs w:val="0"/>
          <w:color w:val="231F20"/>
          <w:spacing w:val="-10"/>
        </w:rPr>
        <w:t xml:space="preserve"> </w:t>
      </w:r>
      <w:r w:rsidRPr="00A72F15">
        <w:rPr>
          <w:b w:val="0"/>
          <w:bCs w:val="0"/>
          <w:color w:val="231F20"/>
        </w:rPr>
        <w:t>4</w:t>
      </w:r>
      <w:r w:rsidRPr="00A72F15">
        <w:rPr>
          <w:b w:val="0"/>
          <w:bCs w:val="0"/>
          <w:color w:val="231F20"/>
          <w:spacing w:val="-10"/>
        </w:rPr>
        <w:t xml:space="preserve"> </w:t>
      </w:r>
      <w:r w:rsidRPr="00A72F15">
        <w:rPr>
          <w:b w:val="0"/>
          <w:bCs w:val="0"/>
          <w:color w:val="231F20"/>
        </w:rPr>
        <w:t>...</w:t>
      </w:r>
      <w:r w:rsidRPr="00A72F15">
        <w:rPr>
          <w:b w:val="0"/>
          <w:bCs w:val="0"/>
          <w:color w:val="231F20"/>
          <w:spacing w:val="-10"/>
        </w:rPr>
        <w:t xml:space="preserve"> </w:t>
      </w:r>
      <w:r w:rsidRPr="00A72F15">
        <w:rPr>
          <w:b w:val="0"/>
          <w:bCs w:val="0"/>
          <w:color w:val="231F20"/>
        </w:rPr>
        <w:t>20</w:t>
      </w:r>
      <w:r w:rsidRPr="00A72F15">
        <w:rPr>
          <w:b w:val="0"/>
          <w:bCs w:val="0"/>
          <w:color w:val="231F20"/>
          <w:spacing w:val="-10"/>
        </w:rPr>
        <w:t xml:space="preserve"> </w:t>
      </w:r>
      <w:r w:rsidRPr="00A72F15">
        <w:rPr>
          <w:b w:val="0"/>
          <w:bCs w:val="0"/>
          <w:color w:val="231F20"/>
        </w:rPr>
        <w:t xml:space="preserve">mA </w:t>
      </w:r>
      <w:r w:rsidRPr="00A72F15">
        <w:rPr>
          <w:b w:val="0"/>
          <w:bCs w:val="0"/>
          <w:color w:val="231F20"/>
          <w:spacing w:val="-2"/>
        </w:rPr>
        <w:t>bereitgestellt.</w:t>
      </w:r>
    </w:p>
    <w:p w14:paraId="15645BFA" w14:textId="77777777" w:rsidR="00C91FA3" w:rsidRPr="001A3115" w:rsidRDefault="00C91FA3" w:rsidP="00A72F15">
      <w:pPr>
        <w:pStyle w:val="Textkrper"/>
        <w:tabs>
          <w:tab w:val="left" w:pos="2268"/>
        </w:tabs>
        <w:spacing w:before="120" w:after="120"/>
      </w:pPr>
      <w:r w:rsidRPr="001A3115">
        <w:rPr>
          <w:color w:val="231F20"/>
        </w:rPr>
        <w:t>Standardmessbereich</w:t>
      </w:r>
      <w:r>
        <w:rPr>
          <w:color w:val="231F20"/>
        </w:rPr>
        <w:t>:</w:t>
      </w:r>
      <w:r>
        <w:rPr>
          <w:color w:val="231F20"/>
        </w:rPr>
        <w:tab/>
      </w:r>
      <w:r w:rsidRPr="001A3115">
        <w:rPr>
          <w:color w:val="231F20"/>
        </w:rPr>
        <w:t>0</w:t>
      </w:r>
      <w:r w:rsidRPr="001A3115">
        <w:rPr>
          <w:color w:val="231F20"/>
          <w:spacing w:val="-12"/>
        </w:rPr>
        <w:t xml:space="preserve"> </w:t>
      </w:r>
      <w:r w:rsidRPr="001A3115">
        <w:rPr>
          <w:color w:val="231F20"/>
        </w:rPr>
        <w:t>…</w:t>
      </w:r>
      <w:r w:rsidRPr="001A3115">
        <w:rPr>
          <w:color w:val="231F20"/>
          <w:spacing w:val="-11"/>
        </w:rPr>
        <w:t xml:space="preserve"> </w:t>
      </w:r>
      <w:r w:rsidRPr="001A3115">
        <w:rPr>
          <w:color w:val="231F20"/>
        </w:rPr>
        <w:t>1000</w:t>
      </w:r>
      <w:r w:rsidRPr="001A3115">
        <w:rPr>
          <w:color w:val="231F20"/>
          <w:spacing w:val="-11"/>
        </w:rPr>
        <w:t xml:space="preserve"> </w:t>
      </w:r>
      <w:r w:rsidRPr="001A3115">
        <w:rPr>
          <w:color w:val="231F20"/>
        </w:rPr>
        <w:t>Pa,</w:t>
      </w:r>
      <w:r w:rsidRPr="001A3115">
        <w:rPr>
          <w:color w:val="231F20"/>
          <w:spacing w:val="-11"/>
        </w:rPr>
        <w:t xml:space="preserve"> </w:t>
      </w:r>
      <w:r w:rsidRPr="001A3115">
        <w:rPr>
          <w:color w:val="231F20"/>
          <w:spacing w:val="-2"/>
        </w:rPr>
        <w:t>voreingestellt</w:t>
      </w:r>
      <w:r>
        <w:t xml:space="preserve"> </w:t>
      </w:r>
      <w:r w:rsidRPr="001A3115">
        <w:rPr>
          <w:color w:val="231F20"/>
        </w:rPr>
        <w:t xml:space="preserve">auf 500 Pa </w:t>
      </w:r>
      <w:r>
        <w:rPr>
          <w:color w:val="231F20"/>
        </w:rPr>
        <w:br/>
      </w:r>
      <w:r w:rsidRPr="001A3115">
        <w:rPr>
          <w:color w:val="231F20"/>
        </w:rPr>
        <w:t>Versorgungsspannung:</w:t>
      </w:r>
      <w:r>
        <w:rPr>
          <w:color w:val="231F20"/>
          <w:spacing w:val="-7"/>
        </w:rPr>
        <w:tab/>
      </w:r>
      <w:r w:rsidRPr="001A3115">
        <w:rPr>
          <w:color w:val="231F20"/>
        </w:rPr>
        <w:t>24</w:t>
      </w:r>
      <w:r w:rsidRPr="001A3115">
        <w:rPr>
          <w:color w:val="231F20"/>
          <w:spacing w:val="-13"/>
        </w:rPr>
        <w:t xml:space="preserve"> </w:t>
      </w:r>
      <w:r w:rsidRPr="001A3115">
        <w:rPr>
          <w:color w:val="231F20"/>
        </w:rPr>
        <w:t>V</w:t>
      </w:r>
      <w:r w:rsidRPr="001A3115">
        <w:rPr>
          <w:color w:val="231F20"/>
          <w:spacing w:val="-13"/>
        </w:rPr>
        <w:t xml:space="preserve"> </w:t>
      </w:r>
      <w:r w:rsidRPr="001A3115">
        <w:rPr>
          <w:color w:val="231F20"/>
        </w:rPr>
        <w:t xml:space="preserve">AC/DC </w:t>
      </w:r>
      <w:r>
        <w:rPr>
          <w:color w:val="231F20"/>
        </w:rPr>
        <w:br/>
      </w:r>
      <w:r w:rsidRPr="001A3115">
        <w:rPr>
          <w:color w:val="231F20"/>
          <w:spacing w:val="-2"/>
        </w:rPr>
        <w:t>Linearität:</w:t>
      </w:r>
      <w:r w:rsidRPr="001A3115">
        <w:rPr>
          <w:color w:val="231F20"/>
        </w:rPr>
        <w:tab/>
      </w:r>
      <w:r w:rsidRPr="001A3115">
        <w:rPr>
          <w:color w:val="231F20"/>
          <w:spacing w:val="-2"/>
        </w:rPr>
        <w:t>±1,5% Temperatur-Drift:</w:t>
      </w:r>
      <w:r w:rsidRPr="001A3115">
        <w:rPr>
          <w:color w:val="231F20"/>
        </w:rPr>
        <w:tab/>
        <w:t>0,1%</w:t>
      </w:r>
      <w:r w:rsidRPr="001A3115">
        <w:rPr>
          <w:color w:val="231F20"/>
          <w:spacing w:val="-2"/>
        </w:rPr>
        <w:t xml:space="preserve"> </w:t>
      </w:r>
      <w:r w:rsidRPr="001A3115">
        <w:rPr>
          <w:color w:val="231F20"/>
        </w:rPr>
        <w:t>pro</w:t>
      </w:r>
      <w:r w:rsidRPr="001A3115">
        <w:rPr>
          <w:color w:val="231F20"/>
          <w:spacing w:val="-2"/>
        </w:rPr>
        <w:t xml:space="preserve"> </w:t>
      </w:r>
      <w:r w:rsidRPr="001A3115">
        <w:rPr>
          <w:color w:val="231F20"/>
        </w:rPr>
        <w:t xml:space="preserve">K </w:t>
      </w:r>
      <w:r>
        <w:rPr>
          <w:color w:val="231F20"/>
        </w:rPr>
        <w:br/>
      </w:r>
      <w:r w:rsidRPr="001A3115">
        <w:rPr>
          <w:color w:val="231F20"/>
          <w:spacing w:val="-2"/>
        </w:rPr>
        <w:t>Kabelverschraubung:</w:t>
      </w:r>
      <w:r w:rsidRPr="001A3115">
        <w:rPr>
          <w:color w:val="231F20"/>
        </w:rPr>
        <w:tab/>
        <w:t>M</w:t>
      </w:r>
      <w:r w:rsidRPr="001A3115">
        <w:rPr>
          <w:color w:val="231F20"/>
          <w:spacing w:val="-1"/>
        </w:rPr>
        <w:t xml:space="preserve"> </w:t>
      </w:r>
      <w:r w:rsidRPr="001A3115">
        <w:rPr>
          <w:color w:val="231F20"/>
        </w:rPr>
        <w:t>12</w:t>
      </w:r>
      <w:r>
        <w:br/>
      </w:r>
      <w:r w:rsidRPr="001A3115">
        <w:rPr>
          <w:color w:val="231F20"/>
          <w:spacing w:val="-2"/>
        </w:rPr>
        <w:t>Schutzart:</w:t>
      </w:r>
      <w:r w:rsidRPr="001A3115">
        <w:rPr>
          <w:color w:val="231F20"/>
        </w:rPr>
        <w:tab/>
        <w:t>IP</w:t>
      </w:r>
      <w:r w:rsidRPr="001A3115">
        <w:rPr>
          <w:color w:val="231F20"/>
          <w:spacing w:val="-7"/>
        </w:rPr>
        <w:t xml:space="preserve"> </w:t>
      </w:r>
      <w:r w:rsidRPr="001A3115">
        <w:rPr>
          <w:color w:val="231F20"/>
          <w:spacing w:val="-5"/>
        </w:rPr>
        <w:t>65</w:t>
      </w:r>
      <w:r>
        <w:br/>
      </w:r>
      <w:r w:rsidRPr="001A3115">
        <w:rPr>
          <w:color w:val="231F20"/>
          <w:spacing w:val="-2"/>
        </w:rPr>
        <w:t>Relaisausgang:</w:t>
      </w:r>
      <w:r w:rsidRPr="001A3115">
        <w:rPr>
          <w:color w:val="231F20"/>
        </w:rPr>
        <w:tab/>
      </w:r>
      <w:r w:rsidRPr="001A3115">
        <w:rPr>
          <w:color w:val="231F20"/>
          <w:spacing w:val="-2"/>
        </w:rPr>
        <w:t>Potentialfreier</w:t>
      </w:r>
      <w:r w:rsidRPr="001A3115">
        <w:rPr>
          <w:color w:val="231F20"/>
          <w:spacing w:val="4"/>
        </w:rPr>
        <w:t xml:space="preserve"> </w:t>
      </w:r>
      <w:r w:rsidRPr="001A3115">
        <w:rPr>
          <w:color w:val="231F20"/>
          <w:spacing w:val="-2"/>
        </w:rPr>
        <w:t>Wechselkontakt</w:t>
      </w:r>
    </w:p>
    <w:p w14:paraId="235EF10E" w14:textId="77777777" w:rsidR="00DD518A" w:rsidRDefault="00FC4735" w:rsidP="00A72F15">
      <w:pPr>
        <w:pStyle w:val="Textkrper"/>
        <w:spacing w:before="120"/>
        <w:ind w:right="832"/>
      </w:pPr>
      <w:r>
        <w:rPr>
          <w:color w:val="231F20"/>
        </w:rPr>
        <w:t>Es</w:t>
      </w:r>
      <w:r>
        <w:rPr>
          <w:color w:val="231F20"/>
          <w:spacing w:val="-11"/>
        </w:rPr>
        <w:t xml:space="preserve"> </w:t>
      </w:r>
      <w:r>
        <w:rPr>
          <w:color w:val="231F20"/>
        </w:rPr>
        <w:t>besteht</w:t>
      </w:r>
      <w:r>
        <w:rPr>
          <w:color w:val="231F20"/>
          <w:spacing w:val="-11"/>
        </w:rPr>
        <w:t xml:space="preserve"> </w:t>
      </w:r>
      <w:r>
        <w:rPr>
          <w:color w:val="231F20"/>
        </w:rPr>
        <w:t>die</w:t>
      </w:r>
      <w:r>
        <w:rPr>
          <w:color w:val="231F20"/>
          <w:spacing w:val="-11"/>
        </w:rPr>
        <w:t xml:space="preserve"> </w:t>
      </w:r>
      <w:r>
        <w:rPr>
          <w:color w:val="231F20"/>
        </w:rPr>
        <w:t>Möglichkeit</w:t>
      </w:r>
      <w:r>
        <w:rPr>
          <w:color w:val="231F20"/>
          <w:spacing w:val="-11"/>
        </w:rPr>
        <w:t xml:space="preserve"> </w:t>
      </w:r>
      <w:r>
        <w:rPr>
          <w:color w:val="231F20"/>
        </w:rPr>
        <w:t>zum</w:t>
      </w:r>
      <w:r>
        <w:rPr>
          <w:color w:val="231F20"/>
          <w:spacing w:val="-11"/>
        </w:rPr>
        <w:t xml:space="preserve"> </w:t>
      </w:r>
      <w:r>
        <w:rPr>
          <w:color w:val="231F20"/>
        </w:rPr>
        <w:t>Anschluss</w:t>
      </w:r>
      <w:r>
        <w:rPr>
          <w:color w:val="231F20"/>
          <w:spacing w:val="-11"/>
        </w:rPr>
        <w:t xml:space="preserve"> </w:t>
      </w:r>
      <w:r>
        <w:rPr>
          <w:color w:val="231F20"/>
        </w:rPr>
        <w:t>an</w:t>
      </w:r>
      <w:r>
        <w:rPr>
          <w:color w:val="231F20"/>
          <w:spacing w:val="-11"/>
        </w:rPr>
        <w:t xml:space="preserve"> </w:t>
      </w:r>
      <w:r>
        <w:rPr>
          <w:color w:val="231F20"/>
        </w:rPr>
        <w:t>eine Fernwirk- bzw. Alarmanlage.</w:t>
      </w:r>
    </w:p>
    <w:p w14:paraId="40B89E2F" w14:textId="4386B670" w:rsidR="00C91FA3" w:rsidRPr="00A72F15" w:rsidRDefault="00FC4735" w:rsidP="0560AB26">
      <w:pPr>
        <w:pStyle w:val="Textkrper"/>
        <w:spacing w:before="120"/>
        <w:rPr>
          <w:color w:val="231F20"/>
        </w:rPr>
      </w:pPr>
      <w:r>
        <w:rPr>
          <w:color w:val="231F20"/>
          <w:spacing w:val="-2"/>
        </w:rPr>
        <w:t>Ein</w:t>
      </w:r>
      <w:r>
        <w:rPr>
          <w:color w:val="231F20"/>
          <w:spacing w:val="1"/>
        </w:rPr>
        <w:t xml:space="preserve"> </w:t>
      </w:r>
      <w:r>
        <w:rPr>
          <w:color w:val="231F20"/>
          <w:spacing w:val="-2"/>
        </w:rPr>
        <w:t>Stromanschluss</w:t>
      </w:r>
      <w:r>
        <w:rPr>
          <w:color w:val="231F20"/>
          <w:spacing w:val="1"/>
        </w:rPr>
        <w:t xml:space="preserve"> </w:t>
      </w:r>
      <w:r>
        <w:rPr>
          <w:color w:val="231F20"/>
          <w:spacing w:val="-2"/>
        </w:rPr>
        <w:t>muss</w:t>
      </w:r>
      <w:r>
        <w:rPr>
          <w:color w:val="231F20"/>
          <w:spacing w:val="1"/>
        </w:rPr>
        <w:t xml:space="preserve"> </w:t>
      </w:r>
      <w:r>
        <w:rPr>
          <w:color w:val="231F20"/>
          <w:spacing w:val="-2"/>
        </w:rPr>
        <w:t>bauseits</w:t>
      </w:r>
      <w:r>
        <w:rPr>
          <w:color w:val="231F20"/>
          <w:spacing w:val="1"/>
        </w:rPr>
        <w:t xml:space="preserve"> </w:t>
      </w:r>
      <w:r>
        <w:rPr>
          <w:color w:val="231F20"/>
          <w:spacing w:val="-2"/>
        </w:rPr>
        <w:t>vorhanden</w:t>
      </w:r>
      <w:r>
        <w:rPr>
          <w:color w:val="231F20"/>
          <w:spacing w:val="2"/>
        </w:rPr>
        <w:t xml:space="preserve"> </w:t>
      </w:r>
      <w:r>
        <w:rPr>
          <w:color w:val="231F20"/>
          <w:spacing w:val="-2"/>
        </w:rPr>
        <w:t>sein.</w:t>
      </w:r>
    </w:p>
    <w:p w14:paraId="632060F4" w14:textId="022E4A8E" w:rsidR="00DD518A" w:rsidRPr="00C91FA3" w:rsidRDefault="00FC4735" w:rsidP="00A72F15">
      <w:pPr>
        <w:pStyle w:val="berschrift3"/>
        <w:spacing w:before="120"/>
        <w:ind w:left="0"/>
        <w:rPr>
          <w:b w:val="0"/>
          <w:bCs w:val="0"/>
        </w:rPr>
      </w:pPr>
      <w:r>
        <w:rPr>
          <w:color w:val="231F20"/>
          <w:spacing w:val="-8"/>
        </w:rPr>
        <w:t>Typ</w:t>
      </w:r>
      <w:r>
        <w:rPr>
          <w:color w:val="231F20"/>
          <w:spacing w:val="-5"/>
        </w:rPr>
        <w:t xml:space="preserve"> </w:t>
      </w:r>
      <w:r>
        <w:rPr>
          <w:color w:val="231F20"/>
          <w:spacing w:val="-4"/>
        </w:rPr>
        <w:t>L661</w:t>
      </w:r>
      <w:r w:rsidR="00C91FA3">
        <w:br/>
      </w:r>
      <w:r w:rsidRPr="00C91FA3">
        <w:rPr>
          <w:b w:val="0"/>
          <w:bCs w:val="0"/>
          <w:color w:val="231F20"/>
        </w:rPr>
        <w:t>Luftfilterkasten</w:t>
      </w:r>
      <w:r w:rsidRPr="00C91FA3">
        <w:rPr>
          <w:b w:val="0"/>
          <w:bCs w:val="0"/>
          <w:color w:val="231F20"/>
          <w:spacing w:val="-8"/>
        </w:rPr>
        <w:t xml:space="preserve"> </w:t>
      </w:r>
      <w:r w:rsidRPr="00C91FA3">
        <w:rPr>
          <w:b w:val="0"/>
          <w:bCs w:val="0"/>
          <w:color w:val="231F20"/>
        </w:rPr>
        <w:t>L</w:t>
      </w:r>
      <w:r w:rsidRPr="00C91FA3">
        <w:rPr>
          <w:b w:val="0"/>
          <w:bCs w:val="0"/>
          <w:color w:val="231F20"/>
          <w:spacing w:val="-8"/>
        </w:rPr>
        <w:t xml:space="preserve"> </w:t>
      </w:r>
      <w:r w:rsidRPr="00C91FA3">
        <w:rPr>
          <w:b w:val="0"/>
          <w:bCs w:val="0"/>
          <w:color w:val="231F20"/>
        </w:rPr>
        <w:t>x</w:t>
      </w:r>
      <w:r w:rsidRPr="00C91FA3">
        <w:rPr>
          <w:b w:val="0"/>
          <w:bCs w:val="0"/>
          <w:color w:val="231F20"/>
          <w:spacing w:val="-8"/>
        </w:rPr>
        <w:t xml:space="preserve"> </w:t>
      </w:r>
      <w:r w:rsidRPr="00C91FA3">
        <w:rPr>
          <w:b w:val="0"/>
          <w:bCs w:val="0"/>
          <w:color w:val="231F20"/>
        </w:rPr>
        <w:t>B</w:t>
      </w:r>
      <w:r w:rsidRPr="00C91FA3">
        <w:rPr>
          <w:b w:val="0"/>
          <w:bCs w:val="0"/>
          <w:color w:val="231F20"/>
          <w:spacing w:val="-8"/>
        </w:rPr>
        <w:t xml:space="preserve"> </w:t>
      </w:r>
      <w:r w:rsidRPr="00C91FA3">
        <w:rPr>
          <w:b w:val="0"/>
          <w:bCs w:val="0"/>
          <w:color w:val="231F20"/>
        </w:rPr>
        <w:t>x</w:t>
      </w:r>
      <w:r w:rsidRPr="00C91FA3">
        <w:rPr>
          <w:b w:val="0"/>
          <w:bCs w:val="0"/>
          <w:color w:val="231F20"/>
          <w:spacing w:val="-8"/>
        </w:rPr>
        <w:t xml:space="preserve"> </w:t>
      </w:r>
      <w:r w:rsidRPr="00C91FA3">
        <w:rPr>
          <w:b w:val="0"/>
          <w:bCs w:val="0"/>
          <w:color w:val="231F20"/>
        </w:rPr>
        <w:t>H</w:t>
      </w:r>
      <w:r w:rsidRPr="00C91FA3">
        <w:rPr>
          <w:b w:val="0"/>
          <w:bCs w:val="0"/>
          <w:color w:val="231F20"/>
          <w:spacing w:val="-8"/>
        </w:rPr>
        <w:t xml:space="preserve"> </w:t>
      </w:r>
      <w:r w:rsidRPr="00C91FA3">
        <w:rPr>
          <w:b w:val="0"/>
          <w:bCs w:val="0"/>
          <w:color w:val="231F20"/>
        </w:rPr>
        <w:t>=</w:t>
      </w:r>
      <w:r w:rsidRPr="00C91FA3">
        <w:rPr>
          <w:b w:val="0"/>
          <w:bCs w:val="0"/>
          <w:color w:val="231F20"/>
          <w:spacing w:val="-8"/>
        </w:rPr>
        <w:t xml:space="preserve"> </w:t>
      </w:r>
      <w:r w:rsidRPr="00C91FA3">
        <w:rPr>
          <w:b w:val="0"/>
          <w:bCs w:val="0"/>
          <w:color w:val="231F20"/>
        </w:rPr>
        <w:t>720</w:t>
      </w:r>
      <w:r w:rsidRPr="00C91FA3">
        <w:rPr>
          <w:b w:val="0"/>
          <w:bCs w:val="0"/>
          <w:color w:val="231F20"/>
          <w:spacing w:val="-8"/>
        </w:rPr>
        <w:t xml:space="preserve"> </w:t>
      </w:r>
      <w:r w:rsidRPr="00C91FA3">
        <w:rPr>
          <w:b w:val="0"/>
          <w:bCs w:val="0"/>
          <w:color w:val="231F20"/>
        </w:rPr>
        <w:t>x</w:t>
      </w:r>
      <w:r w:rsidRPr="00C91FA3">
        <w:rPr>
          <w:b w:val="0"/>
          <w:bCs w:val="0"/>
          <w:color w:val="231F20"/>
          <w:spacing w:val="-8"/>
        </w:rPr>
        <w:t xml:space="preserve"> </w:t>
      </w:r>
      <w:r w:rsidRPr="00C91FA3">
        <w:rPr>
          <w:b w:val="0"/>
          <w:bCs w:val="0"/>
          <w:color w:val="231F20"/>
        </w:rPr>
        <w:t>640</w:t>
      </w:r>
      <w:r w:rsidRPr="00C91FA3">
        <w:rPr>
          <w:b w:val="0"/>
          <w:bCs w:val="0"/>
          <w:color w:val="231F20"/>
          <w:spacing w:val="-8"/>
        </w:rPr>
        <w:t xml:space="preserve"> </w:t>
      </w:r>
      <w:r w:rsidRPr="00C91FA3">
        <w:rPr>
          <w:b w:val="0"/>
          <w:bCs w:val="0"/>
          <w:color w:val="231F20"/>
        </w:rPr>
        <w:t>x</w:t>
      </w:r>
      <w:r w:rsidRPr="00C91FA3">
        <w:rPr>
          <w:b w:val="0"/>
          <w:bCs w:val="0"/>
          <w:color w:val="231F20"/>
          <w:spacing w:val="-8"/>
        </w:rPr>
        <w:t xml:space="preserve"> </w:t>
      </w:r>
      <w:r w:rsidRPr="00C91FA3">
        <w:rPr>
          <w:b w:val="0"/>
          <w:bCs w:val="0"/>
          <w:color w:val="231F20"/>
        </w:rPr>
        <w:t>725</w:t>
      </w:r>
      <w:r w:rsidRPr="00C91FA3">
        <w:rPr>
          <w:b w:val="0"/>
          <w:bCs w:val="0"/>
          <w:color w:val="231F20"/>
          <w:spacing w:val="-7"/>
        </w:rPr>
        <w:t xml:space="preserve"> </w:t>
      </w:r>
      <w:r w:rsidRPr="00C91FA3">
        <w:rPr>
          <w:b w:val="0"/>
          <w:bCs w:val="0"/>
          <w:color w:val="231F20"/>
          <w:spacing w:val="-5"/>
        </w:rPr>
        <w:t>mm,</w:t>
      </w:r>
    </w:p>
    <w:p w14:paraId="2F75C733" w14:textId="76F1204E" w:rsidR="00DD518A" w:rsidRPr="00C91FA3" w:rsidRDefault="00FC4735" w:rsidP="00187B6E">
      <w:pPr>
        <w:pStyle w:val="berschrift3"/>
        <w:spacing w:after="120" w:line="276" w:lineRule="auto"/>
        <w:ind w:left="0"/>
        <w:rPr>
          <w:b w:val="0"/>
          <w:bCs w:val="0"/>
        </w:rPr>
      </w:pPr>
      <w:r w:rsidRPr="00A72F15">
        <w:rPr>
          <w:color w:val="231F20"/>
        </w:rPr>
        <w:t>Pos.</w:t>
      </w:r>
      <w:r w:rsidRPr="00A72F15">
        <w:rPr>
          <w:color w:val="231F20"/>
          <w:spacing w:val="-9"/>
        </w:rPr>
        <w:t xml:space="preserve"> </w:t>
      </w:r>
      <w:r w:rsidRPr="00A72F15">
        <w:rPr>
          <w:color w:val="231F20"/>
          <w:spacing w:val="-5"/>
        </w:rPr>
        <w:t>4.0</w:t>
      </w:r>
      <w:r w:rsidR="00C91FA3" w:rsidRPr="00A72F15">
        <w:rPr>
          <w:color w:val="231F20"/>
          <w:spacing w:val="-5"/>
        </w:rPr>
        <w:br/>
      </w:r>
      <w:r w:rsidRPr="00A72F15">
        <w:rPr>
          <w:color w:val="231F20"/>
        </w:rPr>
        <w:t xml:space="preserve">Sicherheitsventil </w:t>
      </w:r>
      <w:r w:rsidRPr="00C91FA3">
        <w:rPr>
          <w:b w:val="0"/>
          <w:bCs w:val="0"/>
          <w:color w:val="231F20"/>
        </w:rPr>
        <w:t>als zusätzliche Über-/ Unterdrucksicherung zum Schutz des Bauwerks bei Betriebsstörungen.</w:t>
      </w:r>
      <w:r w:rsidRPr="00C91FA3">
        <w:rPr>
          <w:b w:val="0"/>
          <w:bCs w:val="0"/>
          <w:color w:val="231F20"/>
          <w:spacing w:val="-13"/>
        </w:rPr>
        <w:t xml:space="preserve"> </w:t>
      </w:r>
      <w:r w:rsidRPr="00C91FA3">
        <w:rPr>
          <w:b w:val="0"/>
          <w:bCs w:val="0"/>
          <w:color w:val="231F20"/>
        </w:rPr>
        <w:t>Der</w:t>
      </w:r>
      <w:r w:rsidRPr="00C91FA3">
        <w:rPr>
          <w:b w:val="0"/>
          <w:bCs w:val="0"/>
          <w:color w:val="231F20"/>
          <w:spacing w:val="-13"/>
        </w:rPr>
        <w:t xml:space="preserve"> </w:t>
      </w:r>
      <w:r w:rsidRPr="00C91FA3">
        <w:rPr>
          <w:b w:val="0"/>
          <w:bCs w:val="0"/>
          <w:color w:val="231F20"/>
        </w:rPr>
        <w:t>Ansprechdruck</w:t>
      </w:r>
      <w:r w:rsidRPr="00C91FA3">
        <w:rPr>
          <w:b w:val="0"/>
          <w:bCs w:val="0"/>
          <w:color w:val="231F20"/>
          <w:spacing w:val="-13"/>
        </w:rPr>
        <w:t xml:space="preserve"> </w:t>
      </w:r>
      <w:r w:rsidRPr="00C91FA3">
        <w:rPr>
          <w:b w:val="0"/>
          <w:bCs w:val="0"/>
          <w:color w:val="231F20"/>
        </w:rPr>
        <w:t>beträgt</w:t>
      </w:r>
      <w:r w:rsidRPr="00C91FA3">
        <w:rPr>
          <w:b w:val="0"/>
          <w:bCs w:val="0"/>
          <w:color w:val="231F20"/>
          <w:spacing w:val="-13"/>
        </w:rPr>
        <w:t xml:space="preserve"> </w:t>
      </w:r>
      <w:r w:rsidRPr="00C91FA3">
        <w:rPr>
          <w:b w:val="0"/>
          <w:bCs w:val="0"/>
          <w:color w:val="231F20"/>
        </w:rPr>
        <w:t>1000</w:t>
      </w:r>
      <w:r w:rsidRPr="00C91FA3">
        <w:rPr>
          <w:b w:val="0"/>
          <w:bCs w:val="0"/>
          <w:color w:val="231F20"/>
          <w:spacing w:val="-13"/>
        </w:rPr>
        <w:t xml:space="preserve"> </w:t>
      </w:r>
      <w:r w:rsidRPr="00C91FA3">
        <w:rPr>
          <w:b w:val="0"/>
          <w:bCs w:val="0"/>
          <w:color w:val="231F20"/>
        </w:rPr>
        <w:t>Pa.</w:t>
      </w:r>
      <w:r w:rsidR="00187B6E">
        <w:rPr>
          <w:b w:val="0"/>
          <w:bCs w:val="0"/>
          <w:color w:val="231F20"/>
        </w:rPr>
        <w:t xml:space="preserve"> Sicherheitsventil aus Aluminiumlegierung hergestellt, von außen rot (RAL 3000) beschichtet.</w:t>
      </w:r>
    </w:p>
    <w:p w14:paraId="295D9296" w14:textId="7118AF4C" w:rsidR="00DD518A" w:rsidRDefault="00FC4735" w:rsidP="00A72F15">
      <w:pPr>
        <w:pStyle w:val="Textkrper"/>
        <w:spacing w:before="120"/>
        <w:ind w:right="598"/>
      </w:pPr>
      <w:r w:rsidRPr="0560AB26">
        <w:rPr>
          <w:b/>
          <w:bCs/>
          <w:color w:val="231F20"/>
          <w:u w:val="single" w:color="231F20"/>
        </w:rPr>
        <w:t>Hinweis:</w:t>
      </w:r>
      <w:r w:rsidRPr="0560AB26">
        <w:rPr>
          <w:b/>
          <w:bCs/>
          <w:color w:val="231F20"/>
          <w:spacing w:val="-15"/>
        </w:rPr>
        <w:t xml:space="preserve"> </w:t>
      </w:r>
      <w:r>
        <w:rPr>
          <w:color w:val="231F20"/>
        </w:rPr>
        <w:t>Die</w:t>
      </w:r>
      <w:r>
        <w:rPr>
          <w:color w:val="231F20"/>
          <w:spacing w:val="-12"/>
        </w:rPr>
        <w:t xml:space="preserve"> </w:t>
      </w:r>
      <w:r>
        <w:rPr>
          <w:color w:val="231F20"/>
        </w:rPr>
        <w:t>Standsicherheit</w:t>
      </w:r>
      <w:r>
        <w:rPr>
          <w:color w:val="231F20"/>
          <w:spacing w:val="-13"/>
        </w:rPr>
        <w:t xml:space="preserve"> </w:t>
      </w:r>
      <w:r>
        <w:rPr>
          <w:color w:val="231F20"/>
        </w:rPr>
        <w:t>des</w:t>
      </w:r>
      <w:r>
        <w:rPr>
          <w:color w:val="231F20"/>
          <w:spacing w:val="-13"/>
        </w:rPr>
        <w:t xml:space="preserve"> </w:t>
      </w:r>
      <w:r>
        <w:rPr>
          <w:color w:val="231F20"/>
        </w:rPr>
        <w:t>Behälters</w:t>
      </w:r>
      <w:r>
        <w:rPr>
          <w:color w:val="231F20"/>
          <w:spacing w:val="-13"/>
        </w:rPr>
        <w:t xml:space="preserve"> </w:t>
      </w:r>
      <w:r>
        <w:rPr>
          <w:color w:val="231F20"/>
        </w:rPr>
        <w:t>muss bei allen gewöhnlichen und außergewöhnlichen Betriebszuständen gewährleistet sein. Nur bei</w:t>
      </w:r>
      <w:r w:rsidR="008B0618">
        <w:t xml:space="preserve"> </w:t>
      </w:r>
      <w:r>
        <w:rPr>
          <w:color w:val="231F20"/>
        </w:rPr>
        <w:t>ausreichender</w:t>
      </w:r>
      <w:r>
        <w:rPr>
          <w:color w:val="231F20"/>
          <w:spacing w:val="-6"/>
        </w:rPr>
        <w:t xml:space="preserve"> </w:t>
      </w:r>
      <w:r>
        <w:rPr>
          <w:color w:val="231F20"/>
        </w:rPr>
        <w:t>Dimensionierung</w:t>
      </w:r>
      <w:r>
        <w:rPr>
          <w:color w:val="231F20"/>
          <w:spacing w:val="-5"/>
        </w:rPr>
        <w:t xml:space="preserve"> </w:t>
      </w:r>
      <w:r>
        <w:rPr>
          <w:color w:val="231F20"/>
        </w:rPr>
        <w:t>des</w:t>
      </w:r>
      <w:r>
        <w:rPr>
          <w:color w:val="231F20"/>
          <w:spacing w:val="-6"/>
        </w:rPr>
        <w:t xml:space="preserve"> </w:t>
      </w:r>
      <w:r>
        <w:rPr>
          <w:color w:val="231F20"/>
        </w:rPr>
        <w:t>Bauwerkes</w:t>
      </w:r>
      <w:r>
        <w:rPr>
          <w:color w:val="231F20"/>
          <w:spacing w:val="-6"/>
        </w:rPr>
        <w:t xml:space="preserve"> </w:t>
      </w:r>
      <w:r>
        <w:rPr>
          <w:color w:val="231F20"/>
        </w:rPr>
        <w:t>und</w:t>
      </w:r>
      <w:r>
        <w:rPr>
          <w:color w:val="231F20"/>
          <w:spacing w:val="-6"/>
        </w:rPr>
        <w:t xml:space="preserve"> </w:t>
      </w:r>
      <w:r>
        <w:rPr>
          <w:color w:val="231F20"/>
        </w:rPr>
        <w:t>aller Bauteile</w:t>
      </w:r>
      <w:r>
        <w:rPr>
          <w:color w:val="231F20"/>
          <w:spacing w:val="-11"/>
        </w:rPr>
        <w:t xml:space="preserve"> </w:t>
      </w:r>
      <w:r>
        <w:rPr>
          <w:color w:val="231F20"/>
        </w:rPr>
        <w:t>kann</w:t>
      </w:r>
      <w:r>
        <w:rPr>
          <w:color w:val="231F20"/>
          <w:spacing w:val="-11"/>
        </w:rPr>
        <w:t xml:space="preserve"> </w:t>
      </w:r>
      <w:r>
        <w:rPr>
          <w:color w:val="231F20"/>
        </w:rPr>
        <w:t>der</w:t>
      </w:r>
      <w:r>
        <w:rPr>
          <w:color w:val="231F20"/>
          <w:spacing w:val="-11"/>
        </w:rPr>
        <w:t xml:space="preserve"> </w:t>
      </w:r>
      <w:r>
        <w:rPr>
          <w:color w:val="231F20"/>
        </w:rPr>
        <w:t>Auftraggeber</w:t>
      </w:r>
      <w:r>
        <w:rPr>
          <w:color w:val="231F20"/>
          <w:spacing w:val="-11"/>
        </w:rPr>
        <w:t xml:space="preserve"> </w:t>
      </w:r>
      <w:r>
        <w:rPr>
          <w:color w:val="231F20"/>
        </w:rPr>
        <w:t>auf</w:t>
      </w:r>
      <w:r>
        <w:rPr>
          <w:color w:val="231F20"/>
          <w:spacing w:val="-11"/>
        </w:rPr>
        <w:t xml:space="preserve"> </w:t>
      </w:r>
      <w:r>
        <w:rPr>
          <w:color w:val="231F20"/>
        </w:rPr>
        <w:t>eigenes</w:t>
      </w:r>
      <w:r>
        <w:rPr>
          <w:color w:val="231F20"/>
          <w:spacing w:val="-11"/>
        </w:rPr>
        <w:t xml:space="preserve"> </w:t>
      </w:r>
      <w:r>
        <w:rPr>
          <w:color w:val="231F20"/>
        </w:rPr>
        <w:t>Risiko</w:t>
      </w:r>
      <w:r>
        <w:rPr>
          <w:color w:val="231F20"/>
          <w:spacing w:val="-11"/>
        </w:rPr>
        <w:t xml:space="preserve"> </w:t>
      </w:r>
      <w:r>
        <w:rPr>
          <w:color w:val="231F20"/>
        </w:rPr>
        <w:t>auf</w:t>
      </w:r>
      <w:r>
        <w:rPr>
          <w:color w:val="231F20"/>
          <w:spacing w:val="-11"/>
        </w:rPr>
        <w:t xml:space="preserve"> </w:t>
      </w:r>
      <w:r>
        <w:rPr>
          <w:color w:val="231F20"/>
        </w:rPr>
        <w:t>ein Sicherheitsventil</w:t>
      </w:r>
      <w:r>
        <w:rPr>
          <w:color w:val="231F20"/>
          <w:spacing w:val="-4"/>
        </w:rPr>
        <w:t xml:space="preserve"> </w:t>
      </w:r>
      <w:r>
        <w:rPr>
          <w:color w:val="231F20"/>
        </w:rPr>
        <w:t>verzichten.</w:t>
      </w:r>
      <w:r>
        <w:rPr>
          <w:color w:val="231F20"/>
          <w:spacing w:val="-4"/>
        </w:rPr>
        <w:t xml:space="preserve"> </w:t>
      </w:r>
      <w:r>
        <w:rPr>
          <w:color w:val="231F20"/>
        </w:rPr>
        <w:t>Dies</w:t>
      </w:r>
      <w:r>
        <w:rPr>
          <w:color w:val="231F20"/>
          <w:spacing w:val="-4"/>
        </w:rPr>
        <w:t xml:space="preserve"> </w:t>
      </w:r>
      <w:r>
        <w:rPr>
          <w:color w:val="231F20"/>
        </w:rPr>
        <w:t>ist</w:t>
      </w:r>
      <w:r>
        <w:rPr>
          <w:color w:val="231F20"/>
          <w:spacing w:val="-4"/>
        </w:rPr>
        <w:t xml:space="preserve"> </w:t>
      </w:r>
      <w:r>
        <w:rPr>
          <w:color w:val="231F20"/>
        </w:rPr>
        <w:t>eigenverantwortlich mit dem Statiker abzustimmen.</w:t>
      </w:r>
    </w:p>
    <w:p w14:paraId="39303CD4" w14:textId="77777777" w:rsidR="00DD518A" w:rsidRDefault="00FC4735" w:rsidP="00A72F15">
      <w:pPr>
        <w:pStyle w:val="berschrift3"/>
        <w:spacing w:before="120"/>
        <w:ind w:left="0"/>
      </w:pPr>
      <w:r>
        <w:rPr>
          <w:color w:val="231F20"/>
          <w:spacing w:val="-2"/>
        </w:rPr>
        <w:t>Optional:</w:t>
      </w:r>
    </w:p>
    <w:p w14:paraId="6A8637FC" w14:textId="460A61C0" w:rsidR="00A72F15" w:rsidRPr="00341C22" w:rsidRDefault="0560AB26" w:rsidP="0560AB26">
      <w:pPr>
        <w:spacing w:before="120"/>
        <w:ind w:left="2"/>
        <w:rPr>
          <w:sz w:val="18"/>
          <w:szCs w:val="18"/>
        </w:rPr>
      </w:pPr>
      <w:r w:rsidRPr="0560AB26">
        <w:rPr>
          <w:sz w:val="18"/>
          <w:szCs w:val="18"/>
        </w:rPr>
        <w:t>➤ Edelstahl Werkstoff 1.4404 (AISI 316 L), (Ausnahme: Sicherheitsventil)</w:t>
      </w:r>
    </w:p>
    <w:p w14:paraId="3A1EA20D" w14:textId="77777777" w:rsidR="00A72F15" w:rsidRPr="00341C22" w:rsidRDefault="0560AB26" w:rsidP="0560AB26">
      <w:pPr>
        <w:spacing w:before="120" w:after="7"/>
        <w:ind w:left="2" w:hanging="10"/>
        <w:rPr>
          <w:sz w:val="18"/>
          <w:szCs w:val="18"/>
        </w:rPr>
      </w:pPr>
      <w:r w:rsidRPr="0560AB26">
        <w:rPr>
          <w:sz w:val="18"/>
          <w:szCs w:val="18"/>
        </w:rPr>
        <w:t>➤ Radial-Rohrventilator zur Zwangsbelüftung zum Einbau in die Luftleiung</w:t>
      </w:r>
    </w:p>
    <w:p w14:paraId="443BAEF4" w14:textId="77777777" w:rsidR="00A72F15" w:rsidRPr="00341C22" w:rsidRDefault="0560AB26" w:rsidP="0560AB26">
      <w:pPr>
        <w:spacing w:before="120"/>
        <w:ind w:left="275" w:hanging="283"/>
        <w:rPr>
          <w:sz w:val="18"/>
          <w:szCs w:val="18"/>
        </w:rPr>
      </w:pPr>
      <w:r w:rsidRPr="0560AB26">
        <w:rPr>
          <w:sz w:val="18"/>
          <w:szCs w:val="18"/>
        </w:rPr>
        <w:t>➤ mit Netzteil zur Regelung des Druckmessumformers von 230 V auf 24 V</w:t>
      </w:r>
    </w:p>
    <w:p w14:paraId="40B3A580" w14:textId="77777777" w:rsidR="00A72F15" w:rsidRPr="00341C22" w:rsidRDefault="0560AB26" w:rsidP="0560AB26">
      <w:pPr>
        <w:spacing w:before="120"/>
        <w:rPr>
          <w:sz w:val="18"/>
          <w:szCs w:val="18"/>
        </w:rPr>
      </w:pPr>
      <w:r w:rsidRPr="0560AB26">
        <w:rPr>
          <w:sz w:val="18"/>
          <w:szCs w:val="18"/>
        </w:rPr>
        <w:t>➤ Anschlußstutzen mit Flansch PN 10</w:t>
      </w:r>
    </w:p>
    <w:p w14:paraId="0AD34CDD" w14:textId="742C3C96" w:rsidR="00DD518A" w:rsidRPr="00A72F15" w:rsidRDefault="0560AB26" w:rsidP="0560AB26">
      <w:pPr>
        <w:spacing w:before="120" w:after="7"/>
        <w:ind w:left="2"/>
        <w:rPr>
          <w:sz w:val="18"/>
          <w:szCs w:val="18"/>
        </w:rPr>
      </w:pPr>
      <w:r w:rsidRPr="0560AB26">
        <w:rPr>
          <w:sz w:val="18"/>
          <w:szCs w:val="18"/>
        </w:rPr>
        <w:t xml:space="preserve">➤ Kondenswasserablauf mit Rückschlagventil </w:t>
      </w:r>
    </w:p>
    <w:sectPr w:rsidR="00DD518A" w:rsidRPr="00A72F15" w:rsidSect="00A72F15">
      <w:headerReference w:type="even" r:id="rId10"/>
      <w:headerReference w:type="default" r:id="rId11"/>
      <w:footerReference w:type="even" r:id="rId12"/>
      <w:footerReference w:type="default" r:id="rId13"/>
      <w:pgSz w:w="11910" w:h="16840"/>
      <w:pgMar w:top="978" w:right="900" w:bottom="642" w:left="920" w:header="749"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2310" w14:textId="77777777" w:rsidR="00E5376A" w:rsidRDefault="00E5376A">
      <w:r>
        <w:separator/>
      </w:r>
    </w:p>
  </w:endnote>
  <w:endnote w:type="continuationSeparator" w:id="0">
    <w:p w14:paraId="73AE8D8C" w14:textId="77777777" w:rsidR="00E5376A" w:rsidRDefault="00E5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berTec">
    <w:altName w:val="HuberTec"/>
    <w:panose1 w:val="020B0606030804020204"/>
    <w:charset w:val="00"/>
    <w:family w:val="swiss"/>
    <w:pitch w:val="variable"/>
    <w:sig w:usb0="E7002EFF" w:usb1="D200F5FF" w:usb2="0A042028" w:usb3="00000000" w:csb0="8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3ABF" w14:textId="28934230" w:rsidR="00DD518A" w:rsidRDefault="00DD518A">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B0DF" w14:textId="6F4E56F1" w:rsidR="00DD518A" w:rsidRDefault="00DD518A">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D1C0" w14:textId="77777777" w:rsidR="00E5376A" w:rsidRDefault="00E5376A">
      <w:r>
        <w:separator/>
      </w:r>
    </w:p>
  </w:footnote>
  <w:footnote w:type="continuationSeparator" w:id="0">
    <w:p w14:paraId="405D8139" w14:textId="77777777" w:rsidR="00E5376A" w:rsidRDefault="00E5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6B14" w14:textId="4BD7959B" w:rsidR="00DD518A" w:rsidRDefault="00DD518A">
    <w:pPr>
      <w:pStyle w:val="Textkrpe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C1F3" w14:textId="245E90CE" w:rsidR="00DD518A" w:rsidRDefault="00DD518A">
    <w:pPr>
      <w:pStyle w:val="Textkrper"/>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8A"/>
    <w:rsid w:val="00141ECA"/>
    <w:rsid w:val="00187B6E"/>
    <w:rsid w:val="001D3C8B"/>
    <w:rsid w:val="004157C8"/>
    <w:rsid w:val="005B5CB6"/>
    <w:rsid w:val="006163D2"/>
    <w:rsid w:val="008B0618"/>
    <w:rsid w:val="00A72F15"/>
    <w:rsid w:val="00C91FA3"/>
    <w:rsid w:val="00D64F51"/>
    <w:rsid w:val="00DD518A"/>
    <w:rsid w:val="00E2323D"/>
    <w:rsid w:val="00E3109B"/>
    <w:rsid w:val="00E5376A"/>
    <w:rsid w:val="00F651E7"/>
    <w:rsid w:val="00FC4735"/>
    <w:rsid w:val="0560AB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695FD"/>
  <w15:docId w15:val="{F598C2A9-7531-ED41-9D19-26A4EF3D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uberTec" w:eastAsia="HuberTec" w:hAnsi="HuberTec" w:cs="HuberTec"/>
      <w:lang w:val="de-DE"/>
    </w:rPr>
  </w:style>
  <w:style w:type="paragraph" w:styleId="berschrift1">
    <w:name w:val="heading 1"/>
    <w:basedOn w:val="Standard"/>
    <w:uiPriority w:val="9"/>
    <w:qFormat/>
    <w:pPr>
      <w:spacing w:before="100"/>
      <w:ind w:left="100"/>
      <w:outlineLvl w:val="0"/>
    </w:pPr>
    <w:rPr>
      <w:sz w:val="32"/>
      <w:szCs w:val="32"/>
    </w:rPr>
  </w:style>
  <w:style w:type="paragraph" w:styleId="berschrift2">
    <w:name w:val="heading 2"/>
    <w:basedOn w:val="Standard"/>
    <w:uiPriority w:val="9"/>
    <w:unhideWhenUsed/>
    <w:qFormat/>
    <w:pPr>
      <w:spacing w:before="90" w:line="351" w:lineRule="exact"/>
      <w:ind w:left="341"/>
      <w:outlineLvl w:val="1"/>
    </w:pPr>
    <w:rPr>
      <w:sz w:val="32"/>
      <w:szCs w:val="32"/>
    </w:rPr>
  </w:style>
  <w:style w:type="paragraph" w:styleId="berschrift3">
    <w:name w:val="heading 3"/>
    <w:basedOn w:val="Standard"/>
    <w:uiPriority w:val="9"/>
    <w:unhideWhenUsed/>
    <w:qFormat/>
    <w:pPr>
      <w:spacing w:before="95"/>
      <w:ind w:left="100"/>
      <w:outlineLvl w:val="2"/>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05"/>
    </w:pPr>
  </w:style>
  <w:style w:type="paragraph" w:styleId="Kopfzeile">
    <w:name w:val="header"/>
    <w:basedOn w:val="Standard"/>
    <w:link w:val="KopfzeileZchn"/>
    <w:uiPriority w:val="99"/>
    <w:unhideWhenUsed/>
    <w:rsid w:val="001D3C8B"/>
    <w:pPr>
      <w:tabs>
        <w:tab w:val="center" w:pos="4536"/>
        <w:tab w:val="right" w:pos="9072"/>
      </w:tabs>
    </w:pPr>
  </w:style>
  <w:style w:type="character" w:customStyle="1" w:styleId="KopfzeileZchn">
    <w:name w:val="Kopfzeile Zchn"/>
    <w:basedOn w:val="Absatz-Standardschriftart"/>
    <w:link w:val="Kopfzeile"/>
    <w:uiPriority w:val="99"/>
    <w:rsid w:val="001D3C8B"/>
    <w:rPr>
      <w:rFonts w:ascii="HuberTec" w:eastAsia="HuberTec" w:hAnsi="HuberTec" w:cs="HuberTec"/>
      <w:lang w:val="de-DE"/>
    </w:rPr>
  </w:style>
  <w:style w:type="paragraph" w:styleId="Fuzeile">
    <w:name w:val="footer"/>
    <w:basedOn w:val="Standard"/>
    <w:link w:val="FuzeileZchn"/>
    <w:uiPriority w:val="99"/>
    <w:unhideWhenUsed/>
    <w:rsid w:val="001D3C8B"/>
    <w:pPr>
      <w:tabs>
        <w:tab w:val="center" w:pos="4536"/>
        <w:tab w:val="right" w:pos="9072"/>
      </w:tabs>
    </w:pPr>
  </w:style>
  <w:style w:type="character" w:customStyle="1" w:styleId="FuzeileZchn">
    <w:name w:val="Fußzeile Zchn"/>
    <w:basedOn w:val="Absatz-Standardschriftart"/>
    <w:link w:val="Fuzeile"/>
    <w:uiPriority w:val="99"/>
    <w:rsid w:val="001D3C8B"/>
    <w:rPr>
      <w:rFonts w:ascii="HuberTec" w:eastAsia="HuberTec" w:hAnsi="HuberTec" w:cs="HuberTec"/>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0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5db19782ec349868d03457d92fba3ae xmlns="fd49ef69-0777-4e6d-8899-3bde96da5aa1">
      <Terms xmlns="http://schemas.microsoft.com/office/infopath/2007/PartnerControls">
        <TermInfo xmlns="http://schemas.microsoft.com/office/infopath/2007/PartnerControls">
          <TermName xmlns="http://schemas.microsoft.com/office/infopath/2007/PartnerControls">BLA L661</TermName>
          <TermId xmlns="http://schemas.microsoft.com/office/infopath/2007/PartnerControls">64b627c4-60e8-4a47-9964-963d98890897</TermId>
        </TermInfo>
      </Terms>
    </o5db19782ec349868d03457d92fba3ae>
    <MarkerDownload xmlns="fd49ef69-0777-4e6d-8899-3bde96da5aa1">true</MarkerDownload>
    <DocStatus xmlns="fd49ef69-0777-4e6d-8899-3bde96da5aa1">active</DocStatus>
    <dateChecked xmlns="fd49ef69-0777-4e6d-8899-3bde96da5aa1" xsi:nil="true"/>
    <DocNote xmlns="fd49ef69-0777-4e6d-8899-3bde96da5aa1" xsi:nil="true"/>
    <d14fe532436a4188ab0fadce4b5f1a4a xmlns="fd49ef69-0777-4e6d-8899-3bde96da5aa1">
      <Terms xmlns="http://schemas.microsoft.com/office/infopath/2007/PartnerControls">
        <TermInfo xmlns="http://schemas.microsoft.com/office/infopath/2007/PartnerControls">
          <TermName xmlns="http://schemas.microsoft.com/office/infopath/2007/PartnerControls">Ausschreibung</TermName>
          <TermId xmlns="http://schemas.microsoft.com/office/infopath/2007/PartnerControls">ac6e1cc7-d10e-4934-bb34-11eb36058fda</TermId>
        </TermInfo>
      </Terms>
    </d14fe532436a4188ab0fadce4b5f1a4a>
    <TaxCatchAll xmlns="fd49ef69-0777-4e6d-8899-3bde96da5aa1">
      <Value>46</Value>
      <Value>3</Value>
      <Value>77</Value>
    </TaxCatchAll>
    <p6079190417a422cb9ef18ee90331728 xmlns="fd49ef69-0777-4e6d-8899-3bde96da5aa1">
      <Terms xmlns="http://schemas.microsoft.com/office/infopath/2007/PartnerControls">
        <TermInfo xmlns="http://schemas.microsoft.com/office/infopath/2007/PartnerControls">
          <TermName xmlns="http://schemas.microsoft.com/office/infopath/2007/PartnerControls">german</TermName>
          <TermId xmlns="http://schemas.microsoft.com/office/infopath/2007/PartnerControls">7e316fb8-4934-4265-88d5-46d6b03da085</TermId>
        </TermInfo>
      </Terms>
    </p6079190417a422cb9ef18ee9033172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a9a82e3-0ffb-40b2-86bb-ed1ddea0a2c5" ContentTypeId="0x0101005CA6114EC726784B9AD7939DE1381E5A" PreviousValue="false"/>
</file>

<file path=customXml/item4.xml><?xml version="1.0" encoding="utf-8"?>
<ct:contentTypeSchema xmlns:ct="http://schemas.microsoft.com/office/2006/metadata/contentType" xmlns:ma="http://schemas.microsoft.com/office/2006/metadata/properties/metaAttributes" ct:_="" ma:_="" ma:contentTypeName="Product document" ma:contentTypeID="0x0101005CA6114EC726784B9AD7939DE1381E5A009B7864FBA061C440A2EFD5CA497626F2" ma:contentTypeVersion="16" ma:contentTypeDescription="" ma:contentTypeScope="" ma:versionID="8be8af21222dab26caa0f43064256c5d">
  <xsd:schema xmlns:xsd="http://www.w3.org/2001/XMLSchema" xmlns:xs="http://www.w3.org/2001/XMLSchema" xmlns:p="http://schemas.microsoft.com/office/2006/metadata/properties" xmlns:ns2="fd49ef69-0777-4e6d-8899-3bde96da5aa1" targetNamespace="http://schemas.microsoft.com/office/2006/metadata/properties" ma:root="true" ma:fieldsID="d0a623b9bd38febd1796fce6f5d9de0d" ns2:_="">
    <xsd:import namespace="fd49ef69-0777-4e6d-8899-3bde96da5aa1"/>
    <xsd:element name="properties">
      <xsd:complexType>
        <xsd:sequence>
          <xsd:element name="documentManagement">
            <xsd:complexType>
              <xsd:all>
                <xsd:element ref="ns2:DocNote" minOccurs="0"/>
                <xsd:element ref="ns2:DocStatus"/>
                <xsd:element ref="ns2:MarkerDownload" minOccurs="0"/>
                <xsd:element ref="ns2:TaxCatchAll" minOccurs="0"/>
                <xsd:element ref="ns2:TaxCatchAllLabel" minOccurs="0"/>
                <xsd:element ref="ns2:d14fe532436a4188ab0fadce4b5f1a4a" minOccurs="0"/>
                <xsd:element ref="ns2:p6079190417a422cb9ef18ee90331728" minOccurs="0"/>
                <xsd:element ref="ns2:o5db19782ec349868d03457d92fba3ae" minOccurs="0"/>
                <xsd:element ref="ns2:date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9ef69-0777-4e6d-8899-3bde96da5aa1" elementFormDefault="qualified">
    <xsd:import namespace="http://schemas.microsoft.com/office/2006/documentManagement/types"/>
    <xsd:import namespace="http://schemas.microsoft.com/office/infopath/2007/PartnerControls"/>
    <xsd:element name="DocNote" ma:index="5" nillable="true" ma:displayName="Note" ma:internalName="DocNote">
      <xsd:simpleType>
        <xsd:restriction base="dms:Note">
          <xsd:maxLength value="255"/>
        </xsd:restriction>
      </xsd:simpleType>
    </xsd:element>
    <xsd:element name="DocStatus" ma:index="6" ma:displayName="Document status" ma:default="active" ma:format="Dropdown" ma:internalName="DocStatus">
      <xsd:simpleType>
        <xsd:restriction base="dms:Choice">
          <xsd:enumeration value="active"/>
          <xsd:enumeration value="inactive"/>
        </xsd:restriction>
      </xsd:simpleType>
    </xsd:element>
    <xsd:element name="MarkerDownload" ma:index="7" nillable="true" ma:displayName="Download Marker" ma:default="0" ma:internalName="MarkerDownload">
      <xsd:simpleType>
        <xsd:restriction base="dms:Boolean"/>
      </xsd:simpleType>
    </xsd:element>
    <xsd:element name="TaxCatchAll" ma:index="8" nillable="true" ma:displayName="Taxonomy Catch All Column" ma:description="" ma:hidden="true" ma:list="{28806bd3-3891-48f5-bf5f-b4926ad861cf}" ma:internalName="TaxCatchAll" ma:showField="CatchAllData" ma:web="8dc4e6cf-a620-4369-945e-062b352711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806bd3-3891-48f5-bf5f-b4926ad861cf}" ma:internalName="TaxCatchAllLabel" ma:readOnly="true" ma:showField="CatchAllDataLabel" ma:web="8dc4e6cf-a620-4369-945e-062b3527117d">
      <xsd:complexType>
        <xsd:complexContent>
          <xsd:extension base="dms:MultiChoiceLookup">
            <xsd:sequence>
              <xsd:element name="Value" type="dms:Lookup" maxOccurs="unbounded" minOccurs="0" nillable="true"/>
            </xsd:sequence>
          </xsd:extension>
        </xsd:complexContent>
      </xsd:complexType>
    </xsd:element>
    <xsd:element name="d14fe532436a4188ab0fadce4b5f1a4a" ma:index="11" ma:taxonomy="true" ma:internalName="d14fe532436a4188ab0fadce4b5f1a4a" ma:taxonomyFieldName="ProdDocType" ma:displayName="Document type" ma:default="" ma:fieldId="{d14fe532-436a-4188-ab0f-adce4b5f1a4a}" ma:taxonomyMulti="true" ma:sspId="6a9a82e3-0ffb-40b2-86bb-ed1ddea0a2c5" ma:termSetId="536492ee-cb5e-4c62-b883-13b84241768d" ma:anchorId="00000000-0000-0000-0000-000000000000" ma:open="false" ma:isKeyword="false">
      <xsd:complexType>
        <xsd:sequence>
          <xsd:element ref="pc:Terms" minOccurs="0" maxOccurs="1"/>
        </xsd:sequence>
      </xsd:complexType>
    </xsd:element>
    <xsd:element name="p6079190417a422cb9ef18ee90331728" ma:index="13" nillable="true" ma:taxonomy="true" ma:internalName="p6079190417a422cb9ef18ee90331728" ma:taxonomyFieldName="DocLanguage" ma:displayName="Document Language" ma:default="" ma:fieldId="{96079190-417a-422c-b9ef-18ee90331728}" ma:taxonomyMulti="true" ma:sspId="6a9a82e3-0ffb-40b2-86bb-ed1ddea0a2c5" ma:termSetId="2516761e-231b-4210-a53b-f41577ba61b8" ma:anchorId="00000000-0000-0000-0000-000000000000" ma:open="false" ma:isKeyword="false">
      <xsd:complexType>
        <xsd:sequence>
          <xsd:element ref="pc:Terms" minOccurs="0" maxOccurs="1"/>
        </xsd:sequence>
      </xsd:complexType>
    </xsd:element>
    <xsd:element name="o5db19782ec349868d03457d92fba3ae" ma:index="17" ma:taxonomy="true" ma:internalName="o5db19782ec349868d03457d92fba3ae" ma:taxonomyFieldName="ProdShortName" ma:displayName="Product short name" ma:default="" ma:fieldId="{85db1978-2ec3-4986-8d03-457d92fba3ae}" ma:taxonomyMulti="true" ma:sspId="6a9a82e3-0ffb-40b2-86bb-ed1ddea0a2c5" ma:termSetId="412082e0-e0e6-457f-9cd1-e6279d9b39dd" ma:anchorId="00000000-0000-0000-0000-000000000000" ma:open="false" ma:isKeyword="false">
      <xsd:complexType>
        <xsd:sequence>
          <xsd:element ref="pc:Terms" minOccurs="0" maxOccurs="1"/>
        </xsd:sequence>
      </xsd:complexType>
    </xsd:element>
    <xsd:element name="dateChecked" ma:index="19" nillable="true" ma:displayName="Checked" ma:default="[today]" ma:format="DateOnly" ma:internalName="dateCheck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0F548-1AD7-4372-8292-B91CE4D49592}">
  <ds:schemaRef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fd49ef69-0777-4e6d-8899-3bde96da5aa1"/>
    <ds:schemaRef ds:uri="http://www.w3.org/XML/1998/namespace"/>
  </ds:schemaRefs>
</ds:datastoreItem>
</file>

<file path=customXml/itemProps2.xml><?xml version="1.0" encoding="utf-8"?>
<ds:datastoreItem xmlns:ds="http://schemas.openxmlformats.org/officeDocument/2006/customXml" ds:itemID="{B3248922-CD97-4A66-AAD4-C3474C88F0A0}">
  <ds:schemaRefs>
    <ds:schemaRef ds:uri="http://schemas.microsoft.com/sharepoint/v3/contenttype/forms"/>
  </ds:schemaRefs>
</ds:datastoreItem>
</file>

<file path=customXml/itemProps3.xml><?xml version="1.0" encoding="utf-8"?>
<ds:datastoreItem xmlns:ds="http://schemas.openxmlformats.org/officeDocument/2006/customXml" ds:itemID="{715965BA-0A35-4D48-AE7B-6E31CAA8B2C5}">
  <ds:schemaRefs>
    <ds:schemaRef ds:uri="Microsoft.SharePoint.Taxonomy.ContentTypeSync"/>
  </ds:schemaRefs>
</ds:datastoreItem>
</file>

<file path=customXml/itemProps4.xml><?xml version="1.0" encoding="utf-8"?>
<ds:datastoreItem xmlns:ds="http://schemas.openxmlformats.org/officeDocument/2006/customXml" ds:itemID="{BACEDBA8-4005-4637-8732-CF057CFD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9ef69-0777-4e6d-8899-3bde96da5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3087</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 L661</dc:title>
  <dc:creator>Grad, Sascha</dc:creator>
  <cp:lastModifiedBy>Grad, Sascha</cp:lastModifiedBy>
  <cp:revision>2</cp:revision>
  <dcterms:created xsi:type="dcterms:W3CDTF">2025-08-25T07:49:00Z</dcterms:created>
  <dcterms:modified xsi:type="dcterms:W3CDTF">2025-08-25T07:49:00Z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InDesign 18.2 (Macintosh)</vt:lpwstr>
  </property>
  <property fmtid="{D5CDD505-2E9C-101B-9397-08002B2CF9AE}" pid="4" name="GTS_PDFXVersion">
    <vt:lpwstr>PDF/X-4</vt:lpwstr>
  </property>
  <property fmtid="{D5CDD505-2E9C-101B-9397-08002B2CF9AE}" pid="5" name="LastSaved">
    <vt:filetime>2023-05-30T00:00:00Z</vt:filetime>
  </property>
  <property fmtid="{D5CDD505-2E9C-101B-9397-08002B2CF9AE}" pid="6" name="Producer">
    <vt:lpwstr>Adobe PDF Library 17.0</vt:lpwstr>
  </property>
  <property fmtid="{D5CDD505-2E9C-101B-9397-08002B2CF9AE}" pid="7" name="DocLanguage">
    <vt:lpwstr>3;#german|7e316fb8-4934-4265-88d5-46d6b03da085</vt:lpwstr>
  </property>
  <property fmtid="{D5CDD505-2E9C-101B-9397-08002B2CF9AE}" pid="8" name="ProdShortName">
    <vt:lpwstr>46;#BLA L661|64b627c4-60e8-4a47-9964-963d98890897</vt:lpwstr>
  </property>
  <property fmtid="{D5CDD505-2E9C-101B-9397-08002B2CF9AE}" pid="9" name="ContentTypeId">
    <vt:lpwstr>0x0101005CA6114EC726784B9AD7939DE1381E5A009B7864FBA061C440A2EFD5CA497626F2</vt:lpwstr>
  </property>
  <property fmtid="{D5CDD505-2E9C-101B-9397-08002B2CF9AE}" pid="10" name="ProdDocType">
    <vt:lpwstr>77;#Ausschreibung|ac6e1cc7-d10e-4934-bb34-11eb36058fda</vt:lpwstr>
  </property>
</Properties>
</file>