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68C6" w14:textId="49025322" w:rsidR="0028742B" w:rsidRDefault="00FC2F27" w:rsidP="00525C59">
      <w:pPr>
        <w:pStyle w:val="berschrift1"/>
        <w:spacing w:before="0" w:after="120" w:line="276" w:lineRule="auto"/>
        <w:ind w:left="0" w:right="1018"/>
      </w:pPr>
      <w:r>
        <w:rPr>
          <w:color w:val="231F20"/>
        </w:rPr>
        <w:t>Sicherheitstür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TT2.2/RC3,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zweiflügelig</w:t>
      </w:r>
    </w:p>
    <w:p w14:paraId="00D272DF" w14:textId="77777777" w:rsidR="00525C59" w:rsidRPr="00525C59" w:rsidRDefault="00FC2F27" w:rsidP="00525C59">
      <w:pPr>
        <w:pStyle w:val="berschrift2"/>
        <w:spacing w:before="0" w:after="120" w:line="276" w:lineRule="auto"/>
        <w:ind w:left="0" w:right="1018"/>
        <w:rPr>
          <w:color w:val="231F20"/>
        </w:rPr>
      </w:pPr>
      <w:r w:rsidRPr="00525C59">
        <w:rPr>
          <w:color w:val="231F20"/>
        </w:rPr>
        <w:t>Zugangstür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speziell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für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die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Trinkwasserversorgung,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bei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Gebäuden</w:t>
      </w:r>
      <w:r w:rsidRPr="00525C59">
        <w:rPr>
          <w:color w:val="231F20"/>
          <w:spacing w:val="-14"/>
        </w:rPr>
        <w:t xml:space="preserve"> </w:t>
      </w:r>
      <w:r w:rsidRPr="00525C59">
        <w:rPr>
          <w:color w:val="231F20"/>
        </w:rPr>
        <w:t>mit Einbruchmeldeanlage (EMA).</w:t>
      </w:r>
    </w:p>
    <w:p w14:paraId="369100A4" w14:textId="77777777" w:rsidR="00525C59" w:rsidRDefault="00525C59" w:rsidP="00525C59">
      <w:pPr>
        <w:pStyle w:val="berschrift2"/>
        <w:spacing w:before="0" w:after="120" w:line="276" w:lineRule="auto"/>
        <w:ind w:left="0" w:right="1018"/>
        <w:rPr>
          <w:color w:val="231F20"/>
          <w:spacing w:val="-2"/>
        </w:rPr>
      </w:pPr>
    </w:p>
    <w:p w14:paraId="43719F4F" w14:textId="1E0B6792" w:rsidR="0028742B" w:rsidRPr="00525C59" w:rsidRDefault="00FC2F27" w:rsidP="00525C59">
      <w:pPr>
        <w:pStyle w:val="berschrift2"/>
        <w:spacing w:before="0" w:after="120" w:line="276" w:lineRule="auto"/>
        <w:ind w:left="0" w:right="1018"/>
      </w:pPr>
      <w:r w:rsidRPr="00525C59">
        <w:rPr>
          <w:color w:val="231F20"/>
          <w:spacing w:val="-2"/>
        </w:rPr>
        <w:t>Die</w:t>
      </w:r>
      <w:r w:rsidRPr="00525C59">
        <w:rPr>
          <w:color w:val="231F20"/>
          <w:spacing w:val="-4"/>
        </w:rPr>
        <w:t xml:space="preserve"> </w:t>
      </w:r>
      <w:r w:rsidRPr="00525C59">
        <w:rPr>
          <w:color w:val="231F20"/>
          <w:spacing w:val="-2"/>
        </w:rPr>
        <w:t>Widerstandsklasse</w:t>
      </w:r>
      <w:r w:rsidRPr="00525C59">
        <w:rPr>
          <w:color w:val="231F20"/>
          <w:spacing w:val="-4"/>
        </w:rPr>
        <w:t xml:space="preserve"> </w:t>
      </w:r>
      <w:r w:rsidRPr="00525C59">
        <w:rPr>
          <w:color w:val="231F20"/>
          <w:spacing w:val="-2"/>
        </w:rPr>
        <w:t>RC3</w:t>
      </w:r>
      <w:r w:rsidRPr="00525C59">
        <w:rPr>
          <w:color w:val="231F20"/>
          <w:spacing w:val="-4"/>
        </w:rPr>
        <w:t xml:space="preserve"> </w:t>
      </w:r>
      <w:r w:rsidRPr="00525C59">
        <w:rPr>
          <w:color w:val="231F20"/>
          <w:spacing w:val="-2"/>
        </w:rPr>
        <w:t>wird</w:t>
      </w:r>
      <w:r w:rsidRPr="00525C59">
        <w:rPr>
          <w:color w:val="231F20"/>
          <w:spacing w:val="-4"/>
        </w:rPr>
        <w:t xml:space="preserve"> </w:t>
      </w:r>
      <w:r w:rsidRPr="00525C59">
        <w:rPr>
          <w:color w:val="231F20"/>
          <w:spacing w:val="-2"/>
        </w:rPr>
        <w:t xml:space="preserve">kriminalpolizeilich </w:t>
      </w:r>
      <w:r w:rsidRPr="00525C59">
        <w:rPr>
          <w:color w:val="231F20"/>
          <w:spacing w:val="-4"/>
        </w:rPr>
        <w:t xml:space="preserve">dann empfohlen, wenn das Bauwerk zusätzlich über </w:t>
      </w:r>
      <w:r w:rsidRPr="00525C59">
        <w:rPr>
          <w:color w:val="231F20"/>
        </w:rPr>
        <w:t>eine</w:t>
      </w:r>
      <w:r w:rsidRPr="00525C59">
        <w:rPr>
          <w:color w:val="231F20"/>
          <w:spacing w:val="-1"/>
        </w:rPr>
        <w:t xml:space="preserve"> </w:t>
      </w:r>
      <w:r w:rsidRPr="00525C59">
        <w:rPr>
          <w:color w:val="231F20"/>
        </w:rPr>
        <w:t>Einbruchmeldeanlage</w:t>
      </w:r>
      <w:r w:rsidRPr="00525C59">
        <w:rPr>
          <w:color w:val="231F20"/>
          <w:spacing w:val="-1"/>
        </w:rPr>
        <w:t xml:space="preserve"> </w:t>
      </w:r>
      <w:r w:rsidRPr="00525C59">
        <w:rPr>
          <w:color w:val="231F20"/>
        </w:rPr>
        <w:t>(EMA)</w:t>
      </w:r>
      <w:r w:rsidRPr="00525C59">
        <w:rPr>
          <w:color w:val="231F20"/>
          <w:spacing w:val="-1"/>
        </w:rPr>
        <w:t xml:space="preserve"> </w:t>
      </w:r>
      <w:r w:rsidRPr="00525C59">
        <w:rPr>
          <w:color w:val="231F20"/>
        </w:rPr>
        <w:t>abgesichert</w:t>
      </w:r>
      <w:r w:rsidRPr="00525C59">
        <w:rPr>
          <w:color w:val="231F20"/>
          <w:spacing w:val="-1"/>
        </w:rPr>
        <w:t xml:space="preserve"> </w:t>
      </w:r>
      <w:r w:rsidRPr="00525C59">
        <w:rPr>
          <w:color w:val="231F20"/>
        </w:rPr>
        <w:t>ist.</w:t>
      </w:r>
    </w:p>
    <w:p w14:paraId="16D7AF87" w14:textId="1BF3D3A1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b/>
          <w:color w:val="231F20"/>
          <w:spacing w:val="-2"/>
          <w:sz w:val="18"/>
          <w:szCs w:val="18"/>
        </w:rPr>
        <w:t>Sicherheitstür,</w:t>
      </w:r>
      <w:r w:rsidRPr="00525C59">
        <w:rPr>
          <w:b/>
          <w:color w:val="231F20"/>
          <w:spacing w:val="-15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einbruchhemmend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nach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DIN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1627,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 xml:space="preserve">RC3, </w:t>
      </w:r>
      <w:r w:rsidRPr="00525C59">
        <w:rPr>
          <w:color w:val="231F20"/>
          <w:sz w:val="18"/>
          <w:szCs w:val="18"/>
        </w:rPr>
        <w:t>mit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Prüfzeugnis,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einbaufertig,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zweiflügelig,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 xml:space="preserve">doppelwandig, </w:t>
      </w:r>
      <w:r w:rsidRPr="00525C59">
        <w:rPr>
          <w:color w:val="231F20"/>
          <w:spacing w:val="-4"/>
          <w:sz w:val="18"/>
          <w:szCs w:val="18"/>
        </w:rPr>
        <w:t>aus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Edelstahl,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Werkstoff-Nr.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1.4307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(AISI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304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L),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mit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doppelter</w:t>
      </w:r>
      <w:r w:rsidR="00525C59" w:rsidRPr="00525C59">
        <w:rPr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Gummidichtung.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Türblätter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stumpf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einschlagend,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d.h.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 xml:space="preserve">Türblätter </w:t>
      </w:r>
      <w:r w:rsidRPr="00525C59">
        <w:rPr>
          <w:color w:val="231F20"/>
          <w:sz w:val="18"/>
          <w:szCs w:val="18"/>
        </w:rPr>
        <w:t>und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Zarge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flächenbündig.</w:t>
      </w:r>
      <w:r w:rsidRPr="00525C59">
        <w:rPr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Geh-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und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Standflügel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nach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außen öffnend</w:t>
      </w:r>
      <w:r w:rsidRPr="00525C59">
        <w:rPr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(in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Fluchtrichtung).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Schalldämm-Maß:</w:t>
      </w:r>
      <w:r w:rsidRPr="00525C59">
        <w:rPr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34/29</w:t>
      </w:r>
      <w:r w:rsidRPr="00525C59">
        <w:rPr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dB.</w:t>
      </w:r>
    </w:p>
    <w:p w14:paraId="19BC718A" w14:textId="1778A53B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b/>
          <w:color w:val="231F20"/>
          <w:spacing w:val="-4"/>
          <w:sz w:val="18"/>
          <w:szCs w:val="18"/>
        </w:rPr>
        <w:t>Türblätter,</w:t>
      </w:r>
      <w:r w:rsidRPr="00525C59">
        <w:rPr>
          <w:b/>
          <w:color w:val="231F20"/>
          <w:spacing w:val="-15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ausgeschäumt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FCKW-freiem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 xml:space="preserve">Polyurethan- </w:t>
      </w:r>
      <w:r w:rsidRPr="00525C59">
        <w:rPr>
          <w:color w:val="231F20"/>
          <w:sz w:val="18"/>
          <w:szCs w:val="18"/>
        </w:rPr>
        <w:t>Hartschaum-Isolierkern,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Oberflächae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Längsschliff,</w:t>
      </w:r>
      <w:r w:rsidR="00525C59">
        <w:rPr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Gummidichtung.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Mittels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stabilen,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 xml:space="preserve">wartungsfreien </w:t>
      </w:r>
      <w:r w:rsidRPr="00525C59">
        <w:rPr>
          <w:color w:val="231F20"/>
          <w:spacing w:val="-2"/>
          <w:sz w:val="18"/>
          <w:szCs w:val="18"/>
        </w:rPr>
        <w:t>Türbändern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an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der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Zarge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angeschlagen.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Die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 xml:space="preserve">Türblätter </w:t>
      </w:r>
      <w:r w:rsidRPr="00525C59">
        <w:rPr>
          <w:color w:val="231F20"/>
          <w:spacing w:val="-4"/>
          <w:sz w:val="18"/>
          <w:szCs w:val="18"/>
        </w:rPr>
        <w:t xml:space="preserve">greifen mittels massiven Ankerbolzen im geschlossenen </w:t>
      </w:r>
      <w:r w:rsidRPr="00525C59">
        <w:rPr>
          <w:color w:val="231F20"/>
          <w:sz w:val="18"/>
          <w:szCs w:val="18"/>
        </w:rPr>
        <w:t>Zustand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formschlüssig,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4-seitig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in</w:t>
      </w:r>
      <w:r w:rsidRPr="00525C59">
        <w:rPr>
          <w:color w:val="231F20"/>
          <w:spacing w:val="-4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den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Rahmen</w:t>
      </w:r>
      <w:r w:rsidRPr="00525C59">
        <w:rPr>
          <w:color w:val="231F20"/>
          <w:spacing w:val="-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ein.</w:t>
      </w:r>
    </w:p>
    <w:p w14:paraId="0D76AF12" w14:textId="0D76343B" w:rsidR="0028742B" w:rsidRPr="00525C59" w:rsidRDefault="00FC2F27" w:rsidP="00525C59">
      <w:pPr>
        <w:pStyle w:val="Textkrper"/>
        <w:spacing w:after="120" w:line="276" w:lineRule="auto"/>
        <w:ind w:right="1018"/>
        <w:rPr>
          <w:b/>
          <w:sz w:val="18"/>
          <w:szCs w:val="18"/>
        </w:rPr>
      </w:pPr>
      <w:r w:rsidRPr="00525C59">
        <w:rPr>
          <w:color w:val="231F20"/>
          <w:sz w:val="18"/>
          <w:szCs w:val="18"/>
        </w:rPr>
        <w:t>Verzinktes</w:t>
      </w:r>
      <w:r w:rsidRPr="00525C59">
        <w:rPr>
          <w:color w:val="231F20"/>
          <w:spacing w:val="-13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Spezialsicherheitsschloss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Edelstahlstulp,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 Hartmanganplatte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als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Aufbohrschutz,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vorgerichtet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für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 xml:space="preserve">einen </w:t>
      </w:r>
      <w:r w:rsidRPr="00525C59">
        <w:rPr>
          <w:color w:val="231F20"/>
          <w:spacing w:val="-4"/>
          <w:sz w:val="18"/>
          <w:szCs w:val="18"/>
        </w:rPr>
        <w:t xml:space="preserve">bauseitigen mechanischen Profilhalbzylinder, dieser muss DIN </w:t>
      </w:r>
      <w:r w:rsidRPr="00525C59">
        <w:rPr>
          <w:color w:val="231F20"/>
          <w:sz w:val="18"/>
          <w:szCs w:val="18"/>
        </w:rPr>
        <w:t xml:space="preserve">18252:2006-12 21-,31-,71-BZ entsprechen, </w:t>
      </w:r>
      <w:r w:rsidRPr="00525C59">
        <w:rPr>
          <w:b/>
          <w:color w:val="231F20"/>
          <w:sz w:val="18"/>
          <w:szCs w:val="18"/>
        </w:rPr>
        <w:t>mit</w:t>
      </w:r>
      <w:r w:rsidR="00525C59">
        <w:rPr>
          <w:b/>
          <w:sz w:val="18"/>
          <w:szCs w:val="18"/>
        </w:rPr>
        <w:t xml:space="preserve"> </w:t>
      </w:r>
      <w:r w:rsidRPr="00525C59">
        <w:rPr>
          <w:b/>
          <w:color w:val="231F20"/>
          <w:sz w:val="18"/>
          <w:szCs w:val="18"/>
        </w:rPr>
        <w:t>Anti-Panikeinrichtung,</w:t>
      </w:r>
      <w:r w:rsidRPr="00525C59">
        <w:rPr>
          <w:b/>
          <w:color w:val="231F20"/>
          <w:spacing w:val="-14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d.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h.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die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Tür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kann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von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 xml:space="preserve">innen </w:t>
      </w:r>
      <w:r w:rsidRPr="00525C59">
        <w:rPr>
          <w:color w:val="231F20"/>
          <w:spacing w:val="-4"/>
          <w:sz w:val="18"/>
          <w:szCs w:val="18"/>
        </w:rPr>
        <w:t xml:space="preserve">jederzeit, also auch im verschlossenen Zustand, durch eine </w:t>
      </w:r>
      <w:r w:rsidRPr="00525C59">
        <w:rPr>
          <w:color w:val="231F20"/>
          <w:spacing w:val="-2"/>
          <w:sz w:val="18"/>
          <w:szCs w:val="18"/>
        </w:rPr>
        <w:t>Griffbetätigung geöffnet werden. Äußerer Schutzbeschlag komplett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aus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Edelstahl,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ohne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Zylinderabdeckung,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fest montiertem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Drehgriff,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innen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rotem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Kunststoff-Drücker.</w:t>
      </w:r>
    </w:p>
    <w:p w14:paraId="72B4FC3A" w14:textId="77777777" w:rsidR="00525C59" w:rsidRPr="00525C59" w:rsidRDefault="00FC2F27" w:rsidP="00525C59">
      <w:pPr>
        <w:pStyle w:val="Textkrper"/>
        <w:spacing w:after="120" w:line="276" w:lineRule="auto"/>
        <w:ind w:right="1018"/>
        <w:rPr>
          <w:b/>
          <w:color w:val="231F20"/>
          <w:spacing w:val="-4"/>
          <w:sz w:val="18"/>
          <w:szCs w:val="18"/>
        </w:rPr>
      </w:pPr>
      <w:r w:rsidRPr="00525C59">
        <w:rPr>
          <w:color w:val="231F20"/>
          <w:sz w:val="18"/>
          <w:szCs w:val="18"/>
        </w:rPr>
        <w:t>Der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b/>
          <w:color w:val="231F20"/>
          <w:sz w:val="18"/>
          <w:szCs w:val="18"/>
        </w:rPr>
        <w:t>Standflügel</w:t>
      </w:r>
      <w:r w:rsidRPr="00525C59">
        <w:rPr>
          <w:b/>
          <w:color w:val="231F20"/>
          <w:spacing w:val="-1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wird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mittels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Treibriegel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bedient.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An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 xml:space="preserve">der </w:t>
      </w:r>
      <w:r w:rsidRPr="00525C59">
        <w:rPr>
          <w:color w:val="231F20"/>
          <w:spacing w:val="-4"/>
          <w:sz w:val="18"/>
          <w:szCs w:val="18"/>
        </w:rPr>
        <w:t xml:space="preserve">Stoßstelle zwischen Geh- und Standflügel befindet sich eine </w:t>
      </w:r>
      <w:r w:rsidRPr="00525C59">
        <w:rPr>
          <w:color w:val="231F20"/>
          <w:spacing w:val="-2"/>
          <w:sz w:val="18"/>
          <w:szCs w:val="18"/>
        </w:rPr>
        <w:t>Gummidichtung.</w:t>
      </w:r>
      <w:r w:rsidR="00525C59" w:rsidRPr="00525C59">
        <w:rPr>
          <w:b/>
          <w:color w:val="231F20"/>
          <w:spacing w:val="-4"/>
          <w:sz w:val="18"/>
          <w:szCs w:val="18"/>
        </w:rPr>
        <w:t xml:space="preserve"> </w:t>
      </w:r>
    </w:p>
    <w:p w14:paraId="7E7EB9D7" w14:textId="44BBC658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b/>
          <w:color w:val="231F20"/>
          <w:spacing w:val="-4"/>
          <w:sz w:val="18"/>
          <w:szCs w:val="18"/>
        </w:rPr>
        <w:t>Zarge,</w:t>
      </w:r>
      <w:r w:rsidRPr="00525C59">
        <w:rPr>
          <w:b/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 xml:space="preserve">dreiseitig aus Sonderprofil, mit aufgesteckter </w:t>
      </w:r>
      <w:r w:rsidRPr="00525C59">
        <w:rPr>
          <w:color w:val="231F20"/>
          <w:sz w:val="18"/>
          <w:szCs w:val="18"/>
        </w:rPr>
        <w:t>Gummidichtung,</w:t>
      </w:r>
      <w:r w:rsidRPr="00525C59">
        <w:rPr>
          <w:color w:val="231F20"/>
          <w:spacing w:val="-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mit</w:t>
      </w:r>
      <w:r w:rsidRPr="00525C59">
        <w:rPr>
          <w:color w:val="231F20"/>
          <w:spacing w:val="-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überfälztem Bodenabschluss, einschließlich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Befestigungsmaterial.</w:t>
      </w:r>
    </w:p>
    <w:p w14:paraId="1903F4C6" w14:textId="46333802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color w:val="231F20"/>
          <w:spacing w:val="-4"/>
          <w:sz w:val="18"/>
          <w:szCs w:val="18"/>
        </w:rPr>
        <w:t>Zarge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und</w:t>
      </w:r>
      <w:r w:rsidRPr="00525C59">
        <w:rPr>
          <w:color w:val="231F20"/>
          <w:spacing w:val="-9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Türblatt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unter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Schutzgas</w:t>
      </w:r>
      <w:r w:rsidR="00525C59">
        <w:rPr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geschweißt,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im</w:t>
      </w:r>
      <w:r w:rsidRPr="00525C59">
        <w:rPr>
          <w:color w:val="231F20"/>
          <w:spacing w:val="-6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Tauchbad</w:t>
      </w:r>
      <w:r w:rsidRPr="00525C59">
        <w:rPr>
          <w:color w:val="231F20"/>
          <w:spacing w:val="-8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gebeizt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und</w:t>
      </w:r>
      <w:r w:rsidRPr="00525C59">
        <w:rPr>
          <w:color w:val="231F20"/>
          <w:spacing w:val="-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passiviert.</w:t>
      </w:r>
    </w:p>
    <w:p w14:paraId="36E3568E" w14:textId="77777777" w:rsidR="00525C59" w:rsidRDefault="00525C59" w:rsidP="00525C59">
      <w:pPr>
        <w:pStyle w:val="berschrift3"/>
        <w:spacing w:before="0" w:after="120" w:line="276" w:lineRule="auto"/>
        <w:ind w:left="0" w:right="1018"/>
        <w:rPr>
          <w:color w:val="231F20"/>
          <w:spacing w:val="-2"/>
          <w:sz w:val="18"/>
          <w:szCs w:val="18"/>
        </w:rPr>
      </w:pPr>
    </w:p>
    <w:p w14:paraId="47D21C0F" w14:textId="6718A0F2" w:rsidR="0028742B" w:rsidRPr="00525C59" w:rsidRDefault="00FC2F27" w:rsidP="00525C59">
      <w:pPr>
        <w:pStyle w:val="berschrift3"/>
        <w:spacing w:before="0" w:after="120" w:line="276" w:lineRule="auto"/>
        <w:ind w:left="0"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Ausführungsvarianten:</w:t>
      </w:r>
    </w:p>
    <w:p w14:paraId="628B33E7" w14:textId="77777777" w:rsidR="0028742B" w:rsidRPr="00525C59" w:rsidRDefault="00FC2F27" w:rsidP="00525C59">
      <w:pPr>
        <w:spacing w:after="120" w:line="276" w:lineRule="auto"/>
        <w:ind w:right="1018"/>
        <w:rPr>
          <w:b/>
          <w:sz w:val="18"/>
          <w:szCs w:val="18"/>
        </w:rPr>
      </w:pPr>
      <w:r w:rsidRPr="00525C59">
        <w:rPr>
          <w:b/>
          <w:color w:val="231F20"/>
          <w:spacing w:val="-4"/>
          <w:sz w:val="18"/>
          <w:szCs w:val="18"/>
        </w:rPr>
        <w:t>Zarge und Montageart:</w:t>
      </w:r>
    </w:p>
    <w:p w14:paraId="11531790" w14:textId="77777777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6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Z-Zarge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–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Dübelmontage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Laschen</w:t>
      </w:r>
    </w:p>
    <w:p w14:paraId="3BBB9F58" w14:textId="77777777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65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Stockrahmen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–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Dübelmontage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Laschen</w:t>
      </w:r>
    </w:p>
    <w:p w14:paraId="27DCB701" w14:textId="77777777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59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Stockrahmen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–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Dübelmontage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durch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Rahmen</w:t>
      </w:r>
    </w:p>
    <w:p w14:paraId="59657881" w14:textId="77777777" w:rsidR="0028742B" w:rsidRPr="00525C59" w:rsidRDefault="00FC2F27" w:rsidP="00525C59">
      <w:pPr>
        <w:pStyle w:val="berschrift3"/>
        <w:spacing w:before="0" w:after="120" w:line="276" w:lineRule="auto"/>
        <w:ind w:left="0"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Anschlagart:</w:t>
      </w:r>
    </w:p>
    <w:p w14:paraId="24CCD038" w14:textId="77777777" w:rsidR="0028742B" w:rsidRPr="00525C59" w:rsidRDefault="00FC2F27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  <w:r w:rsidRPr="00525C59">
        <w:rPr>
          <w:color w:val="231F20"/>
          <w:sz w:val="18"/>
          <w:szCs w:val="18"/>
        </w:rPr>
        <w:t>➤</w:t>
      </w:r>
      <w:r w:rsidRPr="00525C59">
        <w:rPr>
          <w:color w:val="231F20"/>
          <w:spacing w:val="73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DIN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links</w:t>
      </w:r>
    </w:p>
    <w:p w14:paraId="605CC8A3" w14:textId="77777777" w:rsidR="0028742B" w:rsidRDefault="00FC2F27" w:rsidP="00525C59">
      <w:pPr>
        <w:pStyle w:val="Textkrper"/>
        <w:spacing w:after="120" w:line="276" w:lineRule="auto"/>
        <w:ind w:right="1018"/>
        <w:rPr>
          <w:color w:val="231F20"/>
          <w:spacing w:val="-2"/>
          <w:sz w:val="18"/>
          <w:szCs w:val="18"/>
        </w:rPr>
      </w:pPr>
      <w:r w:rsidRPr="00525C59">
        <w:rPr>
          <w:color w:val="231F20"/>
          <w:sz w:val="18"/>
          <w:szCs w:val="18"/>
        </w:rPr>
        <w:t>➤</w:t>
      </w:r>
      <w:r w:rsidRPr="00525C59">
        <w:rPr>
          <w:color w:val="231F20"/>
          <w:spacing w:val="73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DIN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rechts</w:t>
      </w:r>
    </w:p>
    <w:p w14:paraId="0C4E659A" w14:textId="77777777" w:rsidR="00525C59" w:rsidRPr="00525C59" w:rsidRDefault="00525C59" w:rsidP="00525C59">
      <w:pPr>
        <w:pStyle w:val="Textkrper"/>
        <w:spacing w:after="120" w:line="276" w:lineRule="auto"/>
        <w:ind w:right="1018"/>
        <w:rPr>
          <w:sz w:val="18"/>
          <w:szCs w:val="18"/>
        </w:rPr>
      </w:pPr>
    </w:p>
    <w:p w14:paraId="55D37116" w14:textId="7BA99A40" w:rsidR="00525C59" w:rsidRDefault="00525C59" w:rsidP="00525C59">
      <w:pPr>
        <w:pStyle w:val="berschrift3"/>
        <w:spacing w:before="0" w:after="120" w:line="276" w:lineRule="auto"/>
        <w:ind w:left="0" w:right="1018"/>
        <w:rPr>
          <w:color w:val="231F20"/>
          <w:spacing w:val="-2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br w:type="page"/>
      </w:r>
    </w:p>
    <w:p w14:paraId="348F7B38" w14:textId="77777777" w:rsidR="00525C59" w:rsidRPr="00525C59" w:rsidRDefault="00525C59" w:rsidP="00525C59">
      <w:pPr>
        <w:pStyle w:val="berschrift3"/>
        <w:spacing w:before="0" w:after="120" w:line="276" w:lineRule="auto"/>
        <w:ind w:left="0" w:right="1018"/>
        <w:rPr>
          <w:color w:val="231F20"/>
          <w:spacing w:val="-2"/>
          <w:sz w:val="18"/>
          <w:szCs w:val="18"/>
        </w:rPr>
      </w:pPr>
    </w:p>
    <w:p w14:paraId="6289FC50" w14:textId="740A9A6E" w:rsidR="0028742B" w:rsidRPr="00525C59" w:rsidRDefault="00FC2F27" w:rsidP="00525C59">
      <w:pPr>
        <w:pStyle w:val="berschrift3"/>
        <w:spacing w:before="0" w:after="120" w:line="276" w:lineRule="auto"/>
        <w:ind w:left="0" w:right="1018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Optional:</w:t>
      </w:r>
    </w:p>
    <w:p w14:paraId="62A186DE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38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Werkstoff-Nr.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1.4404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(AISI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316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5"/>
          <w:sz w:val="18"/>
          <w:szCs w:val="18"/>
        </w:rPr>
        <w:t>L)</w:t>
      </w:r>
    </w:p>
    <w:p w14:paraId="69BFCB83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3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Einbau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von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einer/zwei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Sicherheitsjalousie(n)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in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der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 xml:space="preserve">Größe </w:t>
      </w:r>
      <w:r w:rsidRPr="00525C59">
        <w:rPr>
          <w:color w:val="231F20"/>
          <w:sz w:val="18"/>
          <w:szCs w:val="18"/>
        </w:rPr>
        <w:t>500 x 300 mm</w:t>
      </w:r>
    </w:p>
    <w:p w14:paraId="7DEF4AC3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4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Vorrichtung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für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einen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bauseitigen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digitalen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Profilzylinder</w:t>
      </w:r>
    </w:p>
    <w:p w14:paraId="60140370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z w:val="18"/>
          <w:szCs w:val="18"/>
        </w:rPr>
        <w:t>➤</w:t>
      </w:r>
      <w:r w:rsidRPr="00525C59">
        <w:rPr>
          <w:color w:val="231F20"/>
          <w:spacing w:val="35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Obertürschließer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feststellbar</w:t>
      </w:r>
    </w:p>
    <w:p w14:paraId="7AD4CF67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4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Türfeststeller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ein-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oder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zweiteilig</w:t>
      </w:r>
    </w:p>
    <w:p w14:paraId="51259BF3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z w:val="18"/>
          <w:szCs w:val="18"/>
        </w:rPr>
        <w:t>➤</w:t>
      </w:r>
      <w:r w:rsidRPr="00525C59">
        <w:rPr>
          <w:color w:val="231F20"/>
          <w:spacing w:val="49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Absenkbare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Bodendichtung</w:t>
      </w:r>
    </w:p>
    <w:p w14:paraId="2ADCAB18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48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Von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innen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verriegelbar,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zweitem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Türdrücker</w:t>
      </w:r>
    </w:p>
    <w:p w14:paraId="6E9C8E2F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38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Oberflächenbeschaffenheit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(Lackierung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mit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oder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ohne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 xml:space="preserve">Anti- </w:t>
      </w:r>
      <w:r w:rsidRPr="00525C59">
        <w:rPr>
          <w:color w:val="231F20"/>
          <w:sz w:val="18"/>
          <w:szCs w:val="18"/>
        </w:rPr>
        <w:t>Graffiti-Ausstattung,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Holzaufdoppelung)</w:t>
      </w:r>
    </w:p>
    <w:p w14:paraId="414165D5" w14:textId="77777777" w:rsidR="000A0B1A" w:rsidRDefault="000A0B1A" w:rsidP="000A0B1A">
      <w:pPr>
        <w:pStyle w:val="Textkrper"/>
        <w:spacing w:after="120" w:line="276" w:lineRule="auto"/>
        <w:ind w:right="958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Alarmdrahteinlage</w:t>
      </w:r>
    </w:p>
    <w:p w14:paraId="6DBA4C77" w14:textId="77777777" w:rsidR="004D755D" w:rsidRDefault="004D755D" w:rsidP="004D755D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1F145D6E" w14:textId="77777777" w:rsidR="004D755D" w:rsidRDefault="004D755D" w:rsidP="004D755D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4889CC25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4"/>
          <w:sz w:val="18"/>
          <w:szCs w:val="18"/>
        </w:rPr>
        <w:t>➤</w:t>
      </w:r>
      <w:r w:rsidRPr="00525C59">
        <w:rPr>
          <w:color w:val="231F20"/>
          <w:spacing w:val="77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Türbegleitheizung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(Rahmen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und/oder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>Türblatt),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4"/>
          <w:sz w:val="18"/>
          <w:szCs w:val="18"/>
        </w:rPr>
        <w:t xml:space="preserve">ohne </w:t>
      </w:r>
      <w:r w:rsidRPr="00525C59">
        <w:rPr>
          <w:color w:val="231F20"/>
          <w:sz w:val="18"/>
          <w:szCs w:val="18"/>
        </w:rPr>
        <w:t>Temperaturfühler, ohne Steuerung</w:t>
      </w:r>
    </w:p>
    <w:p w14:paraId="69699223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33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Schloss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für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zwei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nebeneinanderliegende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 xml:space="preserve">Profilzylinder </w:t>
      </w:r>
      <w:r w:rsidRPr="00525C59">
        <w:rPr>
          <w:color w:val="231F20"/>
          <w:sz w:val="18"/>
          <w:szCs w:val="18"/>
        </w:rPr>
        <w:t>(unabhängig voneinander zu öffnen)</w:t>
      </w:r>
    </w:p>
    <w:p w14:paraId="12183BBC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37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Regenschutzrosette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für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den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Profilzylinder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aus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Edelstahl</w:t>
      </w:r>
    </w:p>
    <w:p w14:paraId="46B847CE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z w:val="18"/>
          <w:szCs w:val="18"/>
        </w:rPr>
        <w:t>➤</w:t>
      </w:r>
      <w:r w:rsidRPr="00525C59">
        <w:rPr>
          <w:color w:val="231F20"/>
          <w:spacing w:val="47"/>
          <w:sz w:val="18"/>
          <w:szCs w:val="18"/>
        </w:rPr>
        <w:t xml:space="preserve"> </w:t>
      </w:r>
      <w:r w:rsidRPr="00525C59">
        <w:rPr>
          <w:color w:val="231F20"/>
          <w:sz w:val="18"/>
          <w:szCs w:val="18"/>
        </w:rPr>
        <w:t>Stockrahmen</w:t>
      </w:r>
      <w:r w:rsidRPr="00525C59">
        <w:rPr>
          <w:color w:val="231F20"/>
          <w:spacing w:val="-12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isoliert</w:t>
      </w:r>
    </w:p>
    <w:p w14:paraId="26A77FA1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6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Potentialausgleich</w:t>
      </w:r>
      <w:r w:rsidRPr="00525C59">
        <w:rPr>
          <w:color w:val="231F20"/>
          <w:spacing w:val="-10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am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Rahmen</w:t>
      </w:r>
    </w:p>
    <w:p w14:paraId="02D81C82" w14:textId="77777777" w:rsidR="0028742B" w:rsidRPr="00525C59" w:rsidRDefault="00FC2F27" w:rsidP="00525C59">
      <w:pPr>
        <w:pStyle w:val="Textkrper"/>
        <w:spacing w:after="120" w:line="276" w:lineRule="auto"/>
        <w:ind w:left="284" w:right="1018" w:hanging="284"/>
        <w:rPr>
          <w:sz w:val="18"/>
          <w:szCs w:val="18"/>
        </w:rPr>
      </w:pPr>
      <w:r w:rsidRPr="00525C59">
        <w:rPr>
          <w:color w:val="231F20"/>
          <w:spacing w:val="-2"/>
          <w:sz w:val="18"/>
          <w:szCs w:val="18"/>
        </w:rPr>
        <w:t>➤</w:t>
      </w:r>
      <w:r w:rsidRPr="00525C59">
        <w:rPr>
          <w:color w:val="231F20"/>
          <w:spacing w:val="64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Blechaufdoppelung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außen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bei</w:t>
      </w:r>
      <w:r w:rsidRPr="00525C59">
        <w:rPr>
          <w:color w:val="231F20"/>
          <w:spacing w:val="-11"/>
          <w:sz w:val="18"/>
          <w:szCs w:val="18"/>
        </w:rPr>
        <w:t xml:space="preserve"> </w:t>
      </w:r>
      <w:r w:rsidRPr="00525C59">
        <w:rPr>
          <w:color w:val="231F20"/>
          <w:spacing w:val="-2"/>
          <w:sz w:val="18"/>
          <w:szCs w:val="18"/>
        </w:rPr>
        <w:t>Sonneneinstrahlung</w:t>
      </w:r>
    </w:p>
    <w:p w14:paraId="477CF7CA" w14:textId="77777777" w:rsidR="00525C59" w:rsidRPr="00525C59" w:rsidRDefault="00525C59" w:rsidP="00525C59">
      <w:pPr>
        <w:spacing w:after="120" w:line="276" w:lineRule="auto"/>
        <w:ind w:right="1018"/>
        <w:rPr>
          <w:b/>
          <w:color w:val="231F20"/>
          <w:spacing w:val="-2"/>
          <w:sz w:val="18"/>
          <w:szCs w:val="18"/>
          <w:u w:val="single" w:color="231F20"/>
        </w:rPr>
      </w:pPr>
    </w:p>
    <w:p w14:paraId="37CA529C" w14:textId="35F307BF" w:rsidR="0028742B" w:rsidRPr="00525C59" w:rsidRDefault="00FC2F27" w:rsidP="00525C59">
      <w:pPr>
        <w:spacing w:after="120" w:line="276" w:lineRule="auto"/>
        <w:ind w:right="1018"/>
        <w:rPr>
          <w:b/>
          <w:sz w:val="18"/>
          <w:szCs w:val="18"/>
        </w:rPr>
      </w:pPr>
      <w:r w:rsidRPr="00525C59">
        <w:rPr>
          <w:b/>
          <w:color w:val="231F20"/>
          <w:spacing w:val="-2"/>
          <w:sz w:val="18"/>
          <w:szCs w:val="18"/>
          <w:u w:val="single" w:color="231F20"/>
        </w:rPr>
        <w:t>Hinweis:</w:t>
      </w:r>
    </w:p>
    <w:p w14:paraId="33441304" w14:textId="388C7EAE" w:rsidR="00525C59" w:rsidRPr="00525C59" w:rsidRDefault="00FC2F27" w:rsidP="00525C59">
      <w:pPr>
        <w:spacing w:after="120" w:line="276" w:lineRule="auto"/>
        <w:ind w:right="1018"/>
        <w:rPr>
          <w:b/>
          <w:sz w:val="18"/>
          <w:szCs w:val="18"/>
        </w:rPr>
      </w:pPr>
      <w:r w:rsidRPr="00525C59">
        <w:rPr>
          <w:b/>
          <w:color w:val="231F20"/>
          <w:spacing w:val="-2"/>
          <w:sz w:val="18"/>
          <w:szCs w:val="18"/>
        </w:rPr>
        <w:t>Bei</w:t>
      </w:r>
      <w:r w:rsidRPr="00525C59">
        <w:rPr>
          <w:b/>
          <w:color w:val="231F20"/>
          <w:spacing w:val="-12"/>
          <w:sz w:val="18"/>
          <w:szCs w:val="18"/>
        </w:rPr>
        <w:t xml:space="preserve"> </w:t>
      </w:r>
      <w:r w:rsidRPr="00525C59">
        <w:rPr>
          <w:b/>
          <w:color w:val="231F20"/>
          <w:spacing w:val="-2"/>
          <w:sz w:val="18"/>
          <w:szCs w:val="18"/>
        </w:rPr>
        <w:t>Sonneneinstrahlung</w:t>
      </w:r>
      <w:r w:rsidRPr="00525C59">
        <w:rPr>
          <w:b/>
          <w:color w:val="231F20"/>
          <w:spacing w:val="-11"/>
          <w:sz w:val="18"/>
          <w:szCs w:val="18"/>
        </w:rPr>
        <w:t xml:space="preserve"> </w:t>
      </w:r>
      <w:r w:rsidRPr="00525C59">
        <w:rPr>
          <w:b/>
          <w:color w:val="231F20"/>
          <w:spacing w:val="-2"/>
          <w:sz w:val="18"/>
          <w:szCs w:val="18"/>
        </w:rPr>
        <w:t>ist</w:t>
      </w:r>
      <w:r w:rsidRPr="00525C59">
        <w:rPr>
          <w:b/>
          <w:color w:val="231F20"/>
          <w:spacing w:val="-11"/>
          <w:sz w:val="18"/>
          <w:szCs w:val="18"/>
        </w:rPr>
        <w:t xml:space="preserve"> </w:t>
      </w:r>
      <w:r w:rsidRPr="00525C59">
        <w:rPr>
          <w:b/>
          <w:color w:val="231F20"/>
          <w:spacing w:val="-2"/>
          <w:sz w:val="18"/>
          <w:szCs w:val="18"/>
        </w:rPr>
        <w:t>eine</w:t>
      </w:r>
      <w:r w:rsidRPr="00525C59">
        <w:rPr>
          <w:b/>
          <w:color w:val="231F20"/>
          <w:spacing w:val="-12"/>
          <w:sz w:val="18"/>
          <w:szCs w:val="18"/>
        </w:rPr>
        <w:t xml:space="preserve"> </w:t>
      </w:r>
      <w:r w:rsidRPr="00525C59">
        <w:rPr>
          <w:b/>
          <w:color w:val="231F20"/>
          <w:spacing w:val="-2"/>
          <w:sz w:val="18"/>
          <w:szCs w:val="18"/>
        </w:rPr>
        <w:t xml:space="preserve">Beeinträchtigung </w:t>
      </w:r>
      <w:r w:rsidRPr="00525C59">
        <w:rPr>
          <w:b/>
          <w:color w:val="231F20"/>
          <w:spacing w:val="-4"/>
          <w:sz w:val="18"/>
          <w:szCs w:val="18"/>
        </w:rPr>
        <w:t>der</w:t>
      </w:r>
      <w:r w:rsidRPr="00525C59">
        <w:rPr>
          <w:b/>
          <w:color w:val="231F20"/>
          <w:spacing w:val="-3"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>Bedienbarkeit</w:t>
      </w:r>
      <w:r w:rsidRPr="00525C59">
        <w:rPr>
          <w:b/>
          <w:color w:val="231F20"/>
          <w:spacing w:val="-2"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>möglich,</w:t>
      </w:r>
      <w:r w:rsidRPr="00525C59">
        <w:rPr>
          <w:b/>
          <w:color w:val="231F20"/>
          <w:spacing w:val="-2"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>wir</w:t>
      </w:r>
      <w:r w:rsidRPr="00525C59">
        <w:rPr>
          <w:b/>
          <w:color w:val="231F20"/>
          <w:spacing w:val="-2"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>empfehlen</w:t>
      </w:r>
      <w:r w:rsidRPr="00525C59">
        <w:rPr>
          <w:b/>
          <w:color w:val="231F20"/>
          <w:spacing w:val="-2"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>hier</w:t>
      </w:r>
      <w:r w:rsidRPr="00525C59">
        <w:rPr>
          <w:b/>
          <w:color w:val="231F20"/>
          <w:spacing w:val="-2"/>
          <w:sz w:val="18"/>
          <w:szCs w:val="18"/>
        </w:rPr>
        <w:t xml:space="preserve"> </w:t>
      </w:r>
      <w:r w:rsidRPr="00525C59">
        <w:rPr>
          <w:b/>
          <w:color w:val="231F20"/>
          <w:spacing w:val="-5"/>
          <w:sz w:val="18"/>
          <w:szCs w:val="18"/>
        </w:rPr>
        <w:t>die</w:t>
      </w:r>
      <w:r w:rsidR="00525C59">
        <w:rPr>
          <w:b/>
          <w:sz w:val="18"/>
          <w:szCs w:val="18"/>
        </w:rPr>
        <w:t xml:space="preserve"> </w:t>
      </w:r>
      <w:r w:rsidRPr="00525C59">
        <w:rPr>
          <w:b/>
          <w:color w:val="231F20"/>
          <w:spacing w:val="-4"/>
          <w:sz w:val="18"/>
          <w:szCs w:val="18"/>
        </w:rPr>
        <w:t xml:space="preserve">Anbringung einer Blech- oder Holzaufdoppelung an der </w:t>
      </w:r>
      <w:r w:rsidRPr="00525C59">
        <w:rPr>
          <w:b/>
          <w:color w:val="231F20"/>
          <w:spacing w:val="-2"/>
          <w:sz w:val="18"/>
          <w:szCs w:val="18"/>
        </w:rPr>
        <w:t>Türaußenseite.</w:t>
      </w:r>
    </w:p>
    <w:p w14:paraId="6148CA44" w14:textId="6288646D" w:rsidR="0028742B" w:rsidRPr="00525C59" w:rsidRDefault="0028742B" w:rsidP="00525C59">
      <w:pPr>
        <w:spacing w:after="120" w:line="276" w:lineRule="auto"/>
        <w:ind w:right="1018"/>
        <w:rPr>
          <w:sz w:val="18"/>
          <w:szCs w:val="18"/>
        </w:rPr>
      </w:pPr>
    </w:p>
    <w:sectPr w:rsidR="0028742B" w:rsidRPr="00525C59" w:rsidSect="00525C59">
      <w:footerReference w:type="default" r:id="rId10"/>
      <w:type w:val="continuous"/>
      <w:pgSz w:w="11910" w:h="16840"/>
      <w:pgMar w:top="1186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6582" w14:textId="77777777" w:rsidR="0021515F" w:rsidRDefault="0021515F">
      <w:r>
        <w:separator/>
      </w:r>
    </w:p>
  </w:endnote>
  <w:endnote w:type="continuationSeparator" w:id="0">
    <w:p w14:paraId="33B59114" w14:textId="77777777" w:rsidR="0021515F" w:rsidRDefault="0021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453" w14:textId="5B72E196" w:rsidR="0028742B" w:rsidRDefault="0028742B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4325" w14:textId="77777777" w:rsidR="0021515F" w:rsidRDefault="0021515F">
      <w:r>
        <w:separator/>
      </w:r>
    </w:p>
  </w:footnote>
  <w:footnote w:type="continuationSeparator" w:id="0">
    <w:p w14:paraId="728AE3E5" w14:textId="77777777" w:rsidR="0021515F" w:rsidRDefault="0021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2B"/>
    <w:rsid w:val="00077F5C"/>
    <w:rsid w:val="000A0B1A"/>
    <w:rsid w:val="00195E7E"/>
    <w:rsid w:val="0021515F"/>
    <w:rsid w:val="0028742B"/>
    <w:rsid w:val="004973A9"/>
    <w:rsid w:val="004D755D"/>
    <w:rsid w:val="00525C59"/>
    <w:rsid w:val="005C3EE7"/>
    <w:rsid w:val="00BD5CCD"/>
    <w:rsid w:val="00E85D70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CED45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100"/>
      <w:outlineLvl w:val="1"/>
    </w:pPr>
    <w:rPr>
      <w:b/>
      <w:bCs/>
      <w:sz w:val="18"/>
      <w:szCs w:val="18"/>
    </w:rPr>
  </w:style>
  <w:style w:type="paragraph" w:styleId="berschrift3">
    <w:name w:val="heading 3"/>
    <w:basedOn w:val="Standard"/>
    <w:uiPriority w:val="9"/>
    <w:unhideWhenUsed/>
    <w:qFormat/>
    <w:pPr>
      <w:spacing w:before="107"/>
      <w:ind w:left="100"/>
      <w:outlineLvl w:val="2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25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5C59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25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5C59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TT2.2RC3</TermName>
          <TermId xmlns="http://schemas.microsoft.com/office/infopath/2007/PartnerControls">a5fc37bb-332f-4e0d-936f-29696b6f5674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24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51DA60CF-908A-4119-97B1-A7CD43D96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B5C91-599B-4724-892F-57C725DD89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4D38A7-758E-4BAB-8EFF-8F7EB42CCADA}"/>
</file>

<file path=customXml/itemProps4.xml><?xml version="1.0" encoding="utf-8"?>
<ds:datastoreItem xmlns:ds="http://schemas.openxmlformats.org/officeDocument/2006/customXml" ds:itemID="{4200D39C-42D9-4908-BE78-297BC1DFABE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fd49ef69-0777-4e6d-8899-3bde96da5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TT2.2 RC3</dc:title>
  <cp:lastModifiedBy>Bayerschmidt, Bianca</cp:lastModifiedBy>
  <cp:revision>6</cp:revision>
  <dcterms:created xsi:type="dcterms:W3CDTF">2023-05-16T13:44:00Z</dcterms:created>
  <dcterms:modified xsi:type="dcterms:W3CDTF">2024-06-10T06:28:00Z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24;#TT2.2RC3|a5fc37bb-332f-4e0d-936f-29696b6f5674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