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A25C" w14:textId="1C4CBEFB" w:rsidR="00D84FF3" w:rsidRPr="00D84FF3" w:rsidRDefault="0072442D" w:rsidP="00D84FF3">
      <w:pPr>
        <w:pStyle w:val="berschrift1"/>
        <w:kinsoku w:val="0"/>
        <w:overflowPunct w:val="0"/>
        <w:spacing w:before="0" w:after="120"/>
        <w:ind w:left="0" w:right="167"/>
        <w:rPr>
          <w:color w:val="231F20"/>
          <w:spacing w:val="-4"/>
        </w:rPr>
      </w:pPr>
      <w:r w:rsidRPr="0072442D">
        <w:rPr>
          <w:color w:val="231F20"/>
        </w:rPr>
        <w:t>Sicherheitssteigleiter</w:t>
      </w:r>
      <w:r w:rsidRPr="0072442D">
        <w:rPr>
          <w:color w:val="231F20"/>
          <w:spacing w:val="-19"/>
        </w:rPr>
        <w:t xml:space="preserve"> </w:t>
      </w:r>
      <w:r w:rsidRPr="0072442D">
        <w:rPr>
          <w:color w:val="231F20"/>
          <w:spacing w:val="-4"/>
        </w:rPr>
        <w:t>SiS1</w:t>
      </w:r>
    </w:p>
    <w:p w14:paraId="19B441F6" w14:textId="77777777" w:rsidR="00D84FF3" w:rsidRDefault="00D84FF3" w:rsidP="0072442D">
      <w:pPr>
        <w:pStyle w:val="Textkrper"/>
        <w:kinsoku w:val="0"/>
        <w:overflowPunct w:val="0"/>
        <w:spacing w:after="120" w:line="276" w:lineRule="auto"/>
        <w:ind w:right="167"/>
        <w:rPr>
          <w:b/>
          <w:bCs/>
          <w:color w:val="231F20"/>
        </w:rPr>
      </w:pPr>
    </w:p>
    <w:p w14:paraId="056910C9" w14:textId="474769D7" w:rsidR="0072442D" w:rsidRPr="0072442D" w:rsidRDefault="0072442D" w:rsidP="0072442D">
      <w:pPr>
        <w:pStyle w:val="Textkrper"/>
        <w:kinsoku w:val="0"/>
        <w:overflowPunct w:val="0"/>
        <w:spacing w:after="120" w:line="276" w:lineRule="auto"/>
        <w:ind w:right="167"/>
        <w:rPr>
          <w:color w:val="231F20"/>
        </w:rPr>
      </w:pPr>
      <w:r w:rsidRPr="0072442D">
        <w:rPr>
          <w:b/>
          <w:bCs/>
          <w:color w:val="231F20"/>
        </w:rPr>
        <w:t xml:space="preserve">Sicherheitssteigleiter, </w:t>
      </w:r>
      <w:r w:rsidRPr="0072442D">
        <w:rPr>
          <w:color w:val="231F20"/>
        </w:rPr>
        <w:t>mit Bauartzulassung und CE-Kennzeichnung,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entsprechend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DIN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EN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14396,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aus Edelstahl Werkstoff-Nr. 1.4307 (AISI 304 L).</w:t>
      </w:r>
    </w:p>
    <w:p w14:paraId="2AB5A74B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right="167"/>
        <w:rPr>
          <w:color w:val="231F20"/>
          <w:spacing w:val="-2"/>
        </w:rPr>
      </w:pPr>
      <w:r w:rsidRPr="0072442D">
        <w:rPr>
          <w:b/>
          <w:bCs/>
          <w:color w:val="231F20"/>
        </w:rPr>
        <w:t>Holme</w:t>
      </w:r>
      <w:r w:rsidRPr="0072442D">
        <w:rPr>
          <w:b/>
          <w:bCs/>
          <w:color w:val="231F20"/>
          <w:spacing w:val="-11"/>
        </w:rPr>
        <w:t xml:space="preserve"> </w:t>
      </w:r>
      <w:r w:rsidRPr="0072442D">
        <w:rPr>
          <w:color w:val="231F20"/>
        </w:rPr>
        <w:t>aus</w:t>
      </w:r>
      <w:r w:rsidRPr="0072442D">
        <w:rPr>
          <w:color w:val="231F20"/>
          <w:spacing w:val="-10"/>
        </w:rPr>
        <w:t xml:space="preserve"> </w:t>
      </w:r>
      <w:r w:rsidRPr="0072442D">
        <w:rPr>
          <w:color w:val="231F20"/>
        </w:rPr>
        <w:t>Sonderprofil</w:t>
      </w:r>
      <w:r w:rsidRPr="0072442D">
        <w:rPr>
          <w:color w:val="231F20"/>
          <w:spacing w:val="-10"/>
        </w:rPr>
        <w:t xml:space="preserve"> </w:t>
      </w:r>
      <w:r w:rsidRPr="0072442D">
        <w:rPr>
          <w:color w:val="231F20"/>
        </w:rPr>
        <w:t>hoher</w:t>
      </w:r>
      <w:r w:rsidRPr="0072442D">
        <w:rPr>
          <w:color w:val="231F20"/>
          <w:spacing w:val="-10"/>
        </w:rPr>
        <w:t xml:space="preserve"> </w:t>
      </w:r>
      <w:r w:rsidRPr="0072442D">
        <w:rPr>
          <w:color w:val="231F20"/>
          <w:spacing w:val="-2"/>
        </w:rPr>
        <w:t>Steifigkeit</w:t>
      </w:r>
    </w:p>
    <w:p w14:paraId="15DFAB89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right="167"/>
        <w:rPr>
          <w:color w:val="231F20"/>
          <w:spacing w:val="-2"/>
        </w:rPr>
      </w:pPr>
      <w:r w:rsidRPr="0072442D">
        <w:rPr>
          <w:color w:val="231F20"/>
        </w:rPr>
        <w:t>(57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x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25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x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2,5</w:t>
      </w:r>
      <w:r w:rsidRPr="0072442D">
        <w:rPr>
          <w:color w:val="231F20"/>
          <w:spacing w:val="-8"/>
        </w:rPr>
        <w:t xml:space="preserve"> </w:t>
      </w:r>
      <w:r w:rsidRPr="0072442D">
        <w:rPr>
          <w:color w:val="231F20"/>
        </w:rPr>
        <w:t>mm),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oben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mit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PVC-Kappen</w:t>
      </w:r>
      <w:r w:rsidRPr="0072442D">
        <w:rPr>
          <w:color w:val="231F20"/>
          <w:spacing w:val="-8"/>
        </w:rPr>
        <w:t xml:space="preserve"> </w:t>
      </w:r>
      <w:r w:rsidRPr="0072442D">
        <w:rPr>
          <w:color w:val="231F20"/>
          <w:spacing w:val="-2"/>
        </w:rPr>
        <w:t>abgedeckt.</w:t>
      </w:r>
    </w:p>
    <w:p w14:paraId="40C45E97" w14:textId="77777777" w:rsidR="0072442D" w:rsidRPr="0072442D" w:rsidRDefault="0072442D" w:rsidP="0072442D">
      <w:pPr>
        <w:pStyle w:val="Textkrper"/>
        <w:kinsoku w:val="0"/>
        <w:overflowPunct w:val="0"/>
        <w:spacing w:after="120" w:line="276" w:lineRule="auto"/>
        <w:ind w:right="167"/>
        <w:rPr>
          <w:color w:val="231F20"/>
        </w:rPr>
      </w:pPr>
      <w:r w:rsidRPr="0072442D">
        <w:rPr>
          <w:b/>
          <w:bCs/>
          <w:color w:val="231F20"/>
        </w:rPr>
        <w:t>Sprossen</w:t>
      </w:r>
      <w:r w:rsidRPr="0072442D">
        <w:rPr>
          <w:b/>
          <w:bCs/>
          <w:color w:val="231F20"/>
          <w:spacing w:val="-15"/>
        </w:rPr>
        <w:t xml:space="preserve"> </w:t>
      </w:r>
      <w:r w:rsidRPr="0072442D">
        <w:rPr>
          <w:color w:val="231F20"/>
        </w:rPr>
        <w:t>aus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U-Profil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mit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gelochter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Auftrittsfläche, 30 mm, Rutschhemmung R13, Tritthöhe 280 mm,</w:t>
      </w:r>
    </w:p>
    <w:p w14:paraId="486DAD0F" w14:textId="77777777" w:rsidR="0072442D" w:rsidRPr="0072442D" w:rsidRDefault="0072442D" w:rsidP="0072442D">
      <w:pPr>
        <w:pStyle w:val="Textkrper"/>
        <w:kinsoku w:val="0"/>
        <w:overflowPunct w:val="0"/>
        <w:spacing w:after="120" w:line="207" w:lineRule="exact"/>
        <w:ind w:right="167"/>
        <w:rPr>
          <w:color w:val="231F20"/>
          <w:spacing w:val="-5"/>
        </w:rPr>
      </w:pPr>
      <w:r w:rsidRPr="0072442D">
        <w:rPr>
          <w:color w:val="231F20"/>
        </w:rPr>
        <w:t>lichte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Leiterbreite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300</w:t>
      </w:r>
      <w:r w:rsidRPr="0072442D">
        <w:rPr>
          <w:color w:val="231F20"/>
          <w:spacing w:val="-8"/>
        </w:rPr>
        <w:t xml:space="preserve"> </w:t>
      </w:r>
      <w:r w:rsidRPr="0072442D">
        <w:rPr>
          <w:color w:val="231F20"/>
        </w:rPr>
        <w:t>mm,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400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mm</w:t>
      </w:r>
      <w:r w:rsidRPr="0072442D">
        <w:rPr>
          <w:color w:val="231F20"/>
          <w:spacing w:val="-8"/>
        </w:rPr>
        <w:t xml:space="preserve"> </w:t>
      </w:r>
      <w:r w:rsidRPr="0072442D">
        <w:rPr>
          <w:color w:val="231F20"/>
        </w:rPr>
        <w:t>oder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500</w:t>
      </w:r>
      <w:r w:rsidRPr="0072442D">
        <w:rPr>
          <w:color w:val="231F20"/>
          <w:spacing w:val="-8"/>
        </w:rPr>
        <w:t xml:space="preserve"> </w:t>
      </w:r>
      <w:r w:rsidRPr="0072442D">
        <w:rPr>
          <w:color w:val="231F20"/>
          <w:spacing w:val="-5"/>
        </w:rPr>
        <w:t>mm.</w:t>
      </w:r>
    </w:p>
    <w:p w14:paraId="3294E900" w14:textId="77777777" w:rsidR="0072442D" w:rsidRPr="0072442D" w:rsidRDefault="0072442D" w:rsidP="0072442D">
      <w:pPr>
        <w:pStyle w:val="Textkrper"/>
        <w:kinsoku w:val="0"/>
        <w:overflowPunct w:val="0"/>
        <w:spacing w:after="120" w:line="276" w:lineRule="auto"/>
        <w:ind w:right="167"/>
        <w:rPr>
          <w:color w:val="231F20"/>
        </w:rPr>
      </w:pPr>
      <w:r w:rsidRPr="0072442D">
        <w:rPr>
          <w:color w:val="231F20"/>
        </w:rPr>
        <w:t>Sicherheitssteigleiter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vollständig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unter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Schutzgas geschweißt,</w:t>
      </w:r>
      <w:r w:rsidRPr="0072442D">
        <w:rPr>
          <w:color w:val="231F20"/>
          <w:spacing w:val="-3"/>
        </w:rPr>
        <w:t xml:space="preserve"> </w:t>
      </w:r>
      <w:r w:rsidRPr="0072442D">
        <w:rPr>
          <w:color w:val="231F20"/>
        </w:rPr>
        <w:t>im</w:t>
      </w:r>
      <w:r w:rsidRPr="0072442D">
        <w:rPr>
          <w:color w:val="231F20"/>
          <w:spacing w:val="-3"/>
        </w:rPr>
        <w:t xml:space="preserve"> </w:t>
      </w:r>
      <w:r w:rsidRPr="0072442D">
        <w:rPr>
          <w:color w:val="231F20"/>
        </w:rPr>
        <w:t>Tauchbad</w:t>
      </w:r>
      <w:r w:rsidRPr="0072442D">
        <w:rPr>
          <w:color w:val="231F20"/>
          <w:spacing w:val="-2"/>
        </w:rPr>
        <w:t xml:space="preserve"> </w:t>
      </w:r>
      <w:r w:rsidRPr="0072442D">
        <w:rPr>
          <w:color w:val="231F20"/>
        </w:rPr>
        <w:t>gebeizt</w:t>
      </w:r>
      <w:r w:rsidRPr="0072442D">
        <w:rPr>
          <w:color w:val="231F20"/>
          <w:spacing w:val="-3"/>
        </w:rPr>
        <w:t xml:space="preserve"> </w:t>
      </w:r>
      <w:r w:rsidRPr="0072442D">
        <w:rPr>
          <w:color w:val="231F20"/>
        </w:rPr>
        <w:t>und</w:t>
      </w:r>
      <w:r w:rsidRPr="0072442D">
        <w:rPr>
          <w:color w:val="231F20"/>
          <w:spacing w:val="-3"/>
        </w:rPr>
        <w:t xml:space="preserve"> </w:t>
      </w:r>
      <w:r w:rsidRPr="0072442D">
        <w:rPr>
          <w:color w:val="231F20"/>
        </w:rPr>
        <w:t>passiviert.</w:t>
      </w:r>
    </w:p>
    <w:p w14:paraId="15BB6298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right="167"/>
      </w:pPr>
    </w:p>
    <w:p w14:paraId="50C22088" w14:textId="77777777" w:rsidR="0072442D" w:rsidRPr="0072442D" w:rsidRDefault="0072442D" w:rsidP="0072442D">
      <w:pPr>
        <w:pStyle w:val="berschrift2"/>
        <w:kinsoku w:val="0"/>
        <w:overflowPunct w:val="0"/>
        <w:spacing w:before="0" w:after="120"/>
        <w:ind w:right="167"/>
        <w:rPr>
          <w:rFonts w:ascii="HuberTec" w:hAnsi="HuberTec" w:cs="HuberTec"/>
          <w:color w:val="231F20"/>
          <w:spacing w:val="-2"/>
          <w:sz w:val="18"/>
          <w:szCs w:val="18"/>
        </w:rPr>
      </w:pPr>
      <w:r w:rsidRPr="0072442D">
        <w:rPr>
          <w:rFonts w:ascii="HuberTec" w:hAnsi="HuberTec" w:cs="HuberTec"/>
          <w:color w:val="231F20"/>
          <w:sz w:val="18"/>
          <w:szCs w:val="18"/>
        </w:rPr>
        <w:t>Typ</w:t>
      </w:r>
      <w:r w:rsidRPr="0072442D">
        <w:rPr>
          <w:rFonts w:ascii="HuberTec" w:hAnsi="HuberTec" w:cs="HuberTec"/>
          <w:color w:val="231F20"/>
          <w:spacing w:val="-14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A)</w:t>
      </w:r>
      <w:r w:rsidRPr="0072442D">
        <w:rPr>
          <w:rFonts w:ascii="HuberTec" w:hAnsi="HuberTec" w:cs="HuberTec"/>
          <w:color w:val="231F20"/>
          <w:spacing w:val="-14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Senkrechter</w:t>
      </w:r>
      <w:r w:rsidRPr="0072442D">
        <w:rPr>
          <w:rFonts w:ascii="HuberTec" w:hAnsi="HuberTec" w:cs="HuberTec"/>
          <w:color w:val="231F20"/>
          <w:spacing w:val="-14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pacing w:val="-2"/>
          <w:sz w:val="18"/>
          <w:szCs w:val="18"/>
        </w:rPr>
        <w:t>Einbau</w:t>
      </w:r>
    </w:p>
    <w:p w14:paraId="4266EDE7" w14:textId="77777777" w:rsidR="0072442D" w:rsidRPr="0072442D" w:rsidRDefault="0072442D" w:rsidP="0072442D">
      <w:pPr>
        <w:pStyle w:val="Textkrper"/>
        <w:kinsoku w:val="0"/>
        <w:overflowPunct w:val="0"/>
        <w:spacing w:after="120" w:line="276" w:lineRule="auto"/>
        <w:ind w:right="167"/>
        <w:rPr>
          <w:color w:val="231F20"/>
        </w:rPr>
      </w:pPr>
      <w:r w:rsidRPr="0072442D">
        <w:rPr>
          <w:color w:val="231F20"/>
        </w:rPr>
        <w:t xml:space="preserve">Einschließlich höhenverstellbaren Wandhaltern zur </w:t>
      </w:r>
      <w:proofErr w:type="spellStart"/>
      <w:r w:rsidRPr="0072442D">
        <w:rPr>
          <w:color w:val="231F20"/>
        </w:rPr>
        <w:t>Dübelbefestigung</w:t>
      </w:r>
      <w:proofErr w:type="spellEnd"/>
      <w:r w:rsidRPr="0072442D">
        <w:rPr>
          <w:color w:val="231F20"/>
        </w:rPr>
        <w:t>,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die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eine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Mindestauftrittstiefe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von</w:t>
      </w:r>
    </w:p>
    <w:p w14:paraId="01C1915C" w14:textId="671828EC" w:rsidR="0072442D" w:rsidRPr="0072442D" w:rsidRDefault="0072442D" w:rsidP="00D84FF3">
      <w:pPr>
        <w:pStyle w:val="Textkrper"/>
        <w:tabs>
          <w:tab w:val="left" w:pos="2155"/>
          <w:tab w:val="left" w:pos="7088"/>
        </w:tabs>
        <w:kinsoku w:val="0"/>
        <w:overflowPunct w:val="0"/>
        <w:spacing w:after="120"/>
        <w:ind w:right="167"/>
        <w:rPr>
          <w:color w:val="231F20"/>
        </w:rPr>
      </w:pPr>
      <w:r w:rsidRPr="0072442D">
        <w:rPr>
          <w:color w:val="231F20"/>
        </w:rPr>
        <w:t>150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mm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(Abstand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Wand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bis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Mitte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Sprosse)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 xml:space="preserve">gewährleisten. </w:t>
      </w:r>
      <w:r w:rsidR="00D84FF3" w:rsidRPr="0072442D">
        <w:rPr>
          <w:color w:val="231F20"/>
          <w:spacing w:val="-2"/>
        </w:rPr>
        <w:t xml:space="preserve">Schachttiefe </w:t>
      </w:r>
      <w:r w:rsidR="00D84FF3" w:rsidRPr="0072442D">
        <w:rPr>
          <w:color w:val="231F20"/>
        </w:rPr>
        <w:t xml:space="preserve">T </w:t>
      </w:r>
      <w:r w:rsidR="00D84FF3" w:rsidRPr="0072442D">
        <w:rPr>
          <w:color w:val="231F20"/>
          <w:u w:val="single"/>
        </w:rPr>
        <w:tab/>
      </w:r>
      <w:r w:rsidR="00D84FF3" w:rsidRPr="0072442D">
        <w:rPr>
          <w:color w:val="231F20"/>
        </w:rPr>
        <w:t xml:space="preserve"> m</w:t>
      </w:r>
    </w:p>
    <w:p w14:paraId="79F2331C" w14:textId="77777777" w:rsidR="0072442D" w:rsidRPr="0072442D" w:rsidRDefault="0072442D" w:rsidP="0072442D">
      <w:pPr>
        <w:pStyle w:val="berschrift2"/>
        <w:kinsoku w:val="0"/>
        <w:overflowPunct w:val="0"/>
        <w:spacing w:before="0" w:after="120"/>
        <w:ind w:right="167"/>
        <w:rPr>
          <w:rFonts w:ascii="HuberTec" w:hAnsi="HuberTec" w:cs="HuberTec"/>
          <w:color w:val="231F20"/>
          <w:spacing w:val="-2"/>
          <w:sz w:val="18"/>
          <w:szCs w:val="18"/>
        </w:rPr>
      </w:pPr>
      <w:r w:rsidRPr="0072442D">
        <w:rPr>
          <w:rFonts w:ascii="HuberTec" w:hAnsi="HuberTec" w:cs="HuberTec"/>
          <w:color w:val="231F20"/>
          <w:sz w:val="18"/>
          <w:szCs w:val="18"/>
        </w:rPr>
        <w:t>Typ</w:t>
      </w:r>
      <w:r w:rsidRPr="0072442D">
        <w:rPr>
          <w:rFonts w:ascii="HuberTec" w:hAnsi="HuberTec" w:cs="HuberTec"/>
          <w:color w:val="231F20"/>
          <w:spacing w:val="-14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B)</w:t>
      </w:r>
      <w:r w:rsidRPr="0072442D">
        <w:rPr>
          <w:rFonts w:ascii="HuberTec" w:hAnsi="HuberTec" w:cs="HuberTec"/>
          <w:color w:val="231F20"/>
          <w:spacing w:val="-13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Gegen</w:t>
      </w:r>
      <w:r w:rsidRPr="0072442D">
        <w:rPr>
          <w:rFonts w:ascii="HuberTec" w:hAnsi="HuberTec" w:cs="HuberTec"/>
          <w:color w:val="231F20"/>
          <w:spacing w:val="-13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die</w:t>
      </w:r>
      <w:r w:rsidRPr="0072442D">
        <w:rPr>
          <w:rFonts w:ascii="HuberTec" w:hAnsi="HuberTec" w:cs="HuberTec"/>
          <w:color w:val="231F20"/>
          <w:spacing w:val="-13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Wand</w:t>
      </w:r>
      <w:r w:rsidRPr="0072442D">
        <w:rPr>
          <w:rFonts w:ascii="HuberTec" w:hAnsi="HuberTec" w:cs="HuberTec"/>
          <w:color w:val="231F20"/>
          <w:spacing w:val="-13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pacing w:val="-2"/>
          <w:sz w:val="18"/>
          <w:szCs w:val="18"/>
        </w:rPr>
        <w:t>abgestützt</w:t>
      </w:r>
    </w:p>
    <w:p w14:paraId="5B9FBE52" w14:textId="77777777" w:rsidR="0072442D" w:rsidRPr="0072442D" w:rsidRDefault="0072442D" w:rsidP="0072442D">
      <w:pPr>
        <w:pStyle w:val="Textkrper"/>
        <w:kinsoku w:val="0"/>
        <w:overflowPunct w:val="0"/>
        <w:spacing w:after="120" w:line="276" w:lineRule="auto"/>
        <w:ind w:right="167"/>
        <w:rPr>
          <w:color w:val="231F20"/>
        </w:rPr>
      </w:pPr>
      <w:r w:rsidRPr="0072442D">
        <w:rPr>
          <w:color w:val="231F20"/>
        </w:rPr>
        <w:t>Oben mit Haken zum Einhängen in einen mitgelieferten Einhängebügel, unten mit Wandhaltern, die gegen die Wand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abgestützt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werden,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mit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Gummipuffern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zum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Schutz der</w:t>
      </w:r>
      <w:r w:rsidRPr="0072442D">
        <w:rPr>
          <w:color w:val="231F20"/>
          <w:spacing w:val="-1"/>
        </w:rPr>
        <w:t xml:space="preserve"> </w:t>
      </w:r>
      <w:r w:rsidRPr="0072442D">
        <w:rPr>
          <w:color w:val="231F20"/>
        </w:rPr>
        <w:t>Wand.</w:t>
      </w:r>
    </w:p>
    <w:p w14:paraId="1A553804" w14:textId="77777777" w:rsidR="0072442D" w:rsidRPr="0072442D" w:rsidRDefault="0072442D" w:rsidP="0072442D">
      <w:pPr>
        <w:pStyle w:val="Textkrper"/>
        <w:tabs>
          <w:tab w:val="left" w:pos="2155"/>
        </w:tabs>
        <w:kinsoku w:val="0"/>
        <w:overflowPunct w:val="0"/>
        <w:spacing w:after="120"/>
        <w:ind w:right="167"/>
        <w:rPr>
          <w:color w:val="231F20"/>
        </w:rPr>
      </w:pPr>
      <w:r w:rsidRPr="0072442D">
        <w:rPr>
          <w:color w:val="231F20"/>
          <w:spacing w:val="-2"/>
        </w:rPr>
        <w:t xml:space="preserve">Schachttiefe </w:t>
      </w:r>
      <w:r w:rsidRPr="0072442D">
        <w:rPr>
          <w:color w:val="231F20"/>
        </w:rPr>
        <w:t xml:space="preserve">T </w:t>
      </w:r>
      <w:r w:rsidRPr="0072442D">
        <w:rPr>
          <w:color w:val="231F20"/>
          <w:u w:val="single"/>
        </w:rPr>
        <w:tab/>
      </w:r>
      <w:r w:rsidRPr="0072442D">
        <w:rPr>
          <w:color w:val="231F20"/>
        </w:rPr>
        <w:t xml:space="preserve"> m</w:t>
      </w:r>
    </w:p>
    <w:p w14:paraId="5252BE54" w14:textId="77777777" w:rsidR="0072442D" w:rsidRPr="0072442D" w:rsidRDefault="0072442D" w:rsidP="0072442D">
      <w:pPr>
        <w:pStyle w:val="berschrift2"/>
        <w:kinsoku w:val="0"/>
        <w:overflowPunct w:val="0"/>
        <w:spacing w:before="0" w:after="120"/>
        <w:ind w:right="167"/>
        <w:rPr>
          <w:rFonts w:ascii="HuberTec" w:hAnsi="HuberTec" w:cs="HuberTec"/>
          <w:color w:val="231F20"/>
          <w:spacing w:val="-2"/>
          <w:sz w:val="18"/>
          <w:szCs w:val="18"/>
        </w:rPr>
      </w:pPr>
      <w:r w:rsidRPr="0072442D">
        <w:rPr>
          <w:rFonts w:ascii="HuberTec" w:hAnsi="HuberTec" w:cs="HuberTec"/>
          <w:color w:val="231F20"/>
          <w:sz w:val="18"/>
          <w:szCs w:val="18"/>
        </w:rPr>
        <w:t>Typ</w:t>
      </w:r>
      <w:r w:rsidRPr="0072442D">
        <w:rPr>
          <w:rFonts w:ascii="HuberTec" w:hAnsi="HuberTec" w:cs="HuberTec"/>
          <w:color w:val="231F20"/>
          <w:spacing w:val="-13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C)</w:t>
      </w:r>
      <w:r w:rsidRPr="0072442D">
        <w:rPr>
          <w:rFonts w:ascii="HuberTec" w:hAnsi="HuberTec" w:cs="HuberTec"/>
          <w:color w:val="231F20"/>
          <w:spacing w:val="-12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Am</w:t>
      </w:r>
      <w:r w:rsidRPr="0072442D">
        <w:rPr>
          <w:rFonts w:ascii="HuberTec" w:hAnsi="HuberTec" w:cs="HuberTec"/>
          <w:color w:val="231F20"/>
          <w:spacing w:val="-12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Boden</w:t>
      </w:r>
      <w:r w:rsidRPr="0072442D">
        <w:rPr>
          <w:rFonts w:ascii="HuberTec" w:hAnsi="HuberTec" w:cs="HuberTec"/>
          <w:color w:val="231F20"/>
          <w:spacing w:val="-12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pacing w:val="-2"/>
          <w:sz w:val="18"/>
          <w:szCs w:val="18"/>
        </w:rPr>
        <w:t>aufstehend</w:t>
      </w:r>
    </w:p>
    <w:p w14:paraId="4B5C844A" w14:textId="77777777" w:rsidR="0072442D" w:rsidRPr="0072442D" w:rsidRDefault="0072442D" w:rsidP="0072442D">
      <w:pPr>
        <w:pStyle w:val="Textkrper"/>
        <w:kinsoku w:val="0"/>
        <w:overflowPunct w:val="0"/>
        <w:spacing w:after="120" w:line="276" w:lineRule="auto"/>
        <w:ind w:right="167"/>
        <w:rPr>
          <w:color w:val="231F20"/>
          <w:spacing w:val="-2"/>
        </w:rPr>
      </w:pPr>
      <w:r w:rsidRPr="0072442D">
        <w:rPr>
          <w:color w:val="231F20"/>
        </w:rPr>
        <w:t>Oben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mit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Haken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zum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Einhängen</w:t>
      </w:r>
      <w:r w:rsidRPr="0072442D">
        <w:rPr>
          <w:color w:val="231F20"/>
          <w:spacing w:val="-11"/>
        </w:rPr>
        <w:t xml:space="preserve"> </w:t>
      </w:r>
      <w:r w:rsidRPr="0072442D">
        <w:rPr>
          <w:color w:val="231F20"/>
        </w:rPr>
        <w:t>in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einen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 xml:space="preserve">mitgelieferten Einhängebügel, unten am Boden aufstehend mit </w:t>
      </w:r>
      <w:r w:rsidRPr="0072442D">
        <w:rPr>
          <w:color w:val="231F20"/>
          <w:spacing w:val="-2"/>
        </w:rPr>
        <w:t>Gummipuffern.</w:t>
      </w:r>
    </w:p>
    <w:p w14:paraId="24690B21" w14:textId="77777777" w:rsidR="00D84FF3" w:rsidRPr="0072442D" w:rsidRDefault="00D84FF3" w:rsidP="00D84FF3">
      <w:pPr>
        <w:pStyle w:val="Textkrper"/>
        <w:tabs>
          <w:tab w:val="left" w:pos="2155"/>
        </w:tabs>
        <w:kinsoku w:val="0"/>
        <w:overflowPunct w:val="0"/>
        <w:spacing w:after="120"/>
        <w:ind w:right="167"/>
        <w:rPr>
          <w:color w:val="231F20"/>
        </w:rPr>
      </w:pPr>
      <w:r w:rsidRPr="0072442D">
        <w:rPr>
          <w:color w:val="231F20"/>
          <w:spacing w:val="-2"/>
        </w:rPr>
        <w:t xml:space="preserve">Schachttiefe </w:t>
      </w:r>
      <w:r w:rsidRPr="0072442D">
        <w:rPr>
          <w:color w:val="231F20"/>
        </w:rPr>
        <w:t xml:space="preserve">T </w:t>
      </w:r>
      <w:r w:rsidRPr="0072442D">
        <w:rPr>
          <w:color w:val="231F20"/>
          <w:u w:val="single"/>
        </w:rPr>
        <w:tab/>
      </w:r>
      <w:r w:rsidRPr="0072442D">
        <w:rPr>
          <w:color w:val="231F20"/>
        </w:rPr>
        <w:t xml:space="preserve"> m</w:t>
      </w:r>
    </w:p>
    <w:p w14:paraId="78DC98FC" w14:textId="77777777" w:rsidR="0072442D" w:rsidRPr="0072442D" w:rsidRDefault="0072442D" w:rsidP="0072442D">
      <w:pPr>
        <w:pStyle w:val="Textkrper"/>
        <w:tabs>
          <w:tab w:val="left" w:pos="7314"/>
        </w:tabs>
        <w:kinsoku w:val="0"/>
        <w:overflowPunct w:val="0"/>
        <w:spacing w:after="120"/>
        <w:ind w:right="167"/>
        <w:rPr>
          <w:color w:val="231F20"/>
        </w:rPr>
      </w:pPr>
    </w:p>
    <w:p w14:paraId="41E5E918" w14:textId="77777777" w:rsidR="0072442D" w:rsidRPr="0072442D" w:rsidRDefault="0072442D" w:rsidP="0072442D">
      <w:pPr>
        <w:pStyle w:val="berschrift2"/>
        <w:kinsoku w:val="0"/>
        <w:overflowPunct w:val="0"/>
        <w:spacing w:before="0" w:after="120"/>
        <w:ind w:right="167"/>
        <w:rPr>
          <w:rFonts w:ascii="HuberTec" w:hAnsi="HuberTec" w:cs="HuberTec"/>
          <w:color w:val="231F20"/>
          <w:spacing w:val="-2"/>
          <w:sz w:val="18"/>
          <w:szCs w:val="18"/>
        </w:rPr>
      </w:pPr>
      <w:r w:rsidRPr="0072442D">
        <w:rPr>
          <w:rFonts w:ascii="HuberTec" w:hAnsi="HuberTec" w:cs="HuberTec"/>
          <w:color w:val="231F20"/>
          <w:spacing w:val="-2"/>
          <w:sz w:val="18"/>
          <w:szCs w:val="18"/>
        </w:rPr>
        <w:t>Optional:</w:t>
      </w:r>
    </w:p>
    <w:p w14:paraId="2C2C06C6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5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44"/>
        </w:rPr>
        <w:t xml:space="preserve"> </w:t>
      </w:r>
      <w:r w:rsidRPr="0072442D">
        <w:rPr>
          <w:color w:val="231F20"/>
        </w:rPr>
        <w:t>Edelstahl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Werkstoff-Nr.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1.4404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(AISI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316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  <w:spacing w:val="-5"/>
        </w:rPr>
        <w:t>L)</w:t>
      </w:r>
    </w:p>
    <w:p w14:paraId="300CB797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2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53"/>
        </w:rPr>
        <w:t xml:space="preserve"> </w:t>
      </w:r>
      <w:r w:rsidRPr="0072442D">
        <w:rPr>
          <w:color w:val="231F20"/>
        </w:rPr>
        <w:t>Edelstahl</w:t>
      </w:r>
      <w:r w:rsidRPr="0072442D">
        <w:rPr>
          <w:color w:val="231F20"/>
          <w:spacing w:val="-11"/>
        </w:rPr>
        <w:t xml:space="preserve"> </w:t>
      </w:r>
      <w:r w:rsidRPr="0072442D">
        <w:rPr>
          <w:color w:val="231F20"/>
        </w:rPr>
        <w:t>Durchsteckanker</w:t>
      </w:r>
      <w:r w:rsidRPr="0072442D">
        <w:rPr>
          <w:color w:val="231F20"/>
          <w:spacing w:val="-11"/>
        </w:rPr>
        <w:t xml:space="preserve"> </w:t>
      </w:r>
      <w:r w:rsidRPr="0072442D">
        <w:rPr>
          <w:color w:val="231F20"/>
        </w:rPr>
        <w:t>als</w:t>
      </w:r>
      <w:r w:rsidRPr="0072442D">
        <w:rPr>
          <w:color w:val="231F20"/>
          <w:spacing w:val="-10"/>
        </w:rPr>
        <w:t xml:space="preserve"> </w:t>
      </w:r>
      <w:r w:rsidRPr="0072442D">
        <w:rPr>
          <w:color w:val="231F20"/>
          <w:spacing w:val="-2"/>
        </w:rPr>
        <w:t>Befestigungsmaterial</w:t>
      </w:r>
    </w:p>
    <w:p w14:paraId="72EBF7A4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2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62"/>
        </w:rPr>
        <w:t xml:space="preserve"> </w:t>
      </w:r>
      <w:r w:rsidRPr="0072442D">
        <w:rPr>
          <w:color w:val="231F20"/>
        </w:rPr>
        <w:t>längenverstellbare</w:t>
      </w:r>
      <w:r w:rsidRPr="0072442D">
        <w:rPr>
          <w:color w:val="231F20"/>
          <w:spacing w:val="-7"/>
        </w:rPr>
        <w:t xml:space="preserve"> </w:t>
      </w:r>
      <w:r w:rsidRPr="0072442D">
        <w:rPr>
          <w:color w:val="231F20"/>
          <w:spacing w:val="-2"/>
        </w:rPr>
        <w:t>Wandhalter</w:t>
      </w:r>
    </w:p>
    <w:p w14:paraId="61883BF9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10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44"/>
        </w:rPr>
        <w:t xml:space="preserve"> </w:t>
      </w:r>
      <w:r w:rsidRPr="0072442D">
        <w:rPr>
          <w:color w:val="231F20"/>
        </w:rPr>
        <w:t>Ruhepodest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klappbar,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für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Typ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  <w:spacing w:val="-10"/>
        </w:rPr>
        <w:t>A</w:t>
      </w:r>
    </w:p>
    <w:p w14:paraId="4271A0CA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2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58"/>
        </w:rPr>
        <w:t xml:space="preserve"> </w:t>
      </w:r>
      <w:r w:rsidRPr="0072442D">
        <w:rPr>
          <w:color w:val="231F20"/>
        </w:rPr>
        <w:t>Einsteighilfe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gemäß</w:t>
      </w:r>
      <w:r w:rsidRPr="0072442D">
        <w:rPr>
          <w:color w:val="231F20"/>
          <w:spacing w:val="-9"/>
        </w:rPr>
        <w:t xml:space="preserve"> </w:t>
      </w:r>
      <w:r w:rsidRPr="0072442D">
        <w:rPr>
          <w:color w:val="231F20"/>
        </w:rPr>
        <w:t>DIN</w:t>
      </w:r>
      <w:r w:rsidRPr="0072442D">
        <w:rPr>
          <w:color w:val="231F20"/>
          <w:spacing w:val="-8"/>
        </w:rPr>
        <w:t xml:space="preserve"> </w:t>
      </w:r>
      <w:r w:rsidRPr="0072442D">
        <w:rPr>
          <w:color w:val="231F20"/>
          <w:spacing w:val="-2"/>
        </w:rPr>
        <w:t>19572</w:t>
      </w:r>
    </w:p>
    <w:p w14:paraId="1C323D5A" w14:textId="77777777" w:rsidR="0072442D" w:rsidRPr="0072442D" w:rsidRDefault="0072442D" w:rsidP="0072442D">
      <w:pPr>
        <w:pStyle w:val="Listenabsatz"/>
        <w:numPr>
          <w:ilvl w:val="0"/>
          <w:numId w:val="1"/>
        </w:numPr>
        <w:tabs>
          <w:tab w:val="left" w:pos="567"/>
        </w:tabs>
        <w:kinsoku w:val="0"/>
        <w:overflowPunct w:val="0"/>
        <w:adjustRightInd w:val="0"/>
        <w:spacing w:after="120" w:line="276" w:lineRule="auto"/>
        <w:ind w:left="588" w:right="167" w:hanging="304"/>
        <w:rPr>
          <w:color w:val="231F20"/>
          <w:sz w:val="18"/>
          <w:szCs w:val="18"/>
        </w:rPr>
      </w:pPr>
      <w:r w:rsidRPr="0072442D">
        <w:rPr>
          <w:color w:val="231F20"/>
          <w:sz w:val="18"/>
          <w:szCs w:val="18"/>
        </w:rPr>
        <w:t>Steigleitern müssen an ihrer Austrittsstelle eine Haltevorrichtung</w:t>
      </w:r>
      <w:r w:rsidRPr="0072442D">
        <w:rPr>
          <w:color w:val="231F20"/>
          <w:spacing w:val="-13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haben.</w:t>
      </w:r>
      <w:r w:rsidRPr="0072442D">
        <w:rPr>
          <w:color w:val="231F20"/>
          <w:spacing w:val="-13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Diese</w:t>
      </w:r>
      <w:r w:rsidRPr="0072442D">
        <w:rPr>
          <w:color w:val="231F20"/>
          <w:spacing w:val="-13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Forderung</w:t>
      </w:r>
      <w:r w:rsidRPr="0072442D">
        <w:rPr>
          <w:color w:val="231F20"/>
          <w:spacing w:val="-13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ist</w:t>
      </w:r>
      <w:r w:rsidRPr="0072442D">
        <w:rPr>
          <w:color w:val="231F20"/>
          <w:spacing w:val="-13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 xml:space="preserve">erfüllt, </w:t>
      </w:r>
      <w:r w:rsidRPr="0072442D">
        <w:rPr>
          <w:color w:val="231F20"/>
          <w:sz w:val="18"/>
          <w:szCs w:val="18"/>
        </w:rPr>
        <w:br/>
        <w:t>wenn die Leiter die Austrittsstelle mit einem oder beiden Holmen um mindestens 1,1 m überragt.</w:t>
      </w:r>
    </w:p>
    <w:p w14:paraId="4E68629D" w14:textId="77777777" w:rsidR="0072442D" w:rsidRPr="0072442D" w:rsidRDefault="0072442D" w:rsidP="0072442D">
      <w:pPr>
        <w:pStyle w:val="Listenabsatz"/>
        <w:numPr>
          <w:ilvl w:val="0"/>
          <w:numId w:val="1"/>
        </w:numPr>
        <w:tabs>
          <w:tab w:val="left" w:pos="567"/>
        </w:tabs>
        <w:kinsoku w:val="0"/>
        <w:overflowPunct w:val="0"/>
        <w:adjustRightInd w:val="0"/>
        <w:spacing w:after="120" w:line="276" w:lineRule="auto"/>
        <w:ind w:left="284" w:right="167" w:firstLine="0"/>
        <w:rPr>
          <w:color w:val="231F20"/>
          <w:sz w:val="18"/>
          <w:szCs w:val="18"/>
        </w:rPr>
      </w:pPr>
      <w:r w:rsidRPr="0072442D">
        <w:rPr>
          <w:color w:val="231F20"/>
          <w:sz w:val="18"/>
          <w:szCs w:val="18"/>
        </w:rPr>
        <w:t>Auf</w:t>
      </w:r>
      <w:r w:rsidRPr="0072442D">
        <w:rPr>
          <w:color w:val="231F20"/>
          <w:spacing w:val="-12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diesen</w:t>
      </w:r>
      <w:r w:rsidRPr="0072442D">
        <w:rPr>
          <w:color w:val="231F20"/>
          <w:spacing w:val="-12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Überstand</w:t>
      </w:r>
      <w:r w:rsidRPr="0072442D">
        <w:rPr>
          <w:color w:val="231F20"/>
          <w:spacing w:val="-12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muss</w:t>
      </w:r>
      <w:r w:rsidRPr="0072442D">
        <w:rPr>
          <w:color w:val="231F20"/>
          <w:spacing w:val="-12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bei</w:t>
      </w:r>
      <w:r w:rsidRPr="0072442D">
        <w:rPr>
          <w:color w:val="231F20"/>
          <w:spacing w:val="-12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der</w:t>
      </w:r>
      <w:r w:rsidRPr="0072442D">
        <w:rPr>
          <w:color w:val="231F20"/>
          <w:spacing w:val="-12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Wahl</w:t>
      </w:r>
      <w:r w:rsidRPr="0072442D">
        <w:rPr>
          <w:color w:val="231F20"/>
          <w:spacing w:val="-12"/>
          <w:sz w:val="18"/>
          <w:szCs w:val="18"/>
        </w:rPr>
        <w:t xml:space="preserve"> </w:t>
      </w:r>
      <w:r w:rsidRPr="0072442D">
        <w:rPr>
          <w:color w:val="231F20"/>
          <w:sz w:val="18"/>
          <w:szCs w:val="18"/>
        </w:rPr>
        <w:t>der Leiterlänge Rücksicht genommen werden!</w:t>
      </w:r>
    </w:p>
    <w:p w14:paraId="159BEE5D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</w:pPr>
    </w:p>
    <w:p w14:paraId="1A142AA6" w14:textId="77777777" w:rsidR="0072442D" w:rsidRPr="0072442D" w:rsidRDefault="0072442D" w:rsidP="0072442D">
      <w:pPr>
        <w:pStyle w:val="berschrift2"/>
        <w:kinsoku w:val="0"/>
        <w:overflowPunct w:val="0"/>
        <w:spacing w:before="0" w:after="120" w:line="276" w:lineRule="auto"/>
        <w:ind w:left="284" w:right="167" w:hanging="284"/>
        <w:rPr>
          <w:rFonts w:ascii="HuberTec" w:hAnsi="HuberTec" w:cs="HuberTec"/>
          <w:color w:val="231F20"/>
          <w:sz w:val="18"/>
          <w:szCs w:val="18"/>
        </w:rPr>
      </w:pPr>
      <w:r w:rsidRPr="0072442D">
        <w:rPr>
          <w:rFonts w:ascii="HuberTec" w:hAnsi="HuberTec" w:cs="HuberTec"/>
          <w:color w:val="231F20"/>
          <w:sz w:val="18"/>
          <w:szCs w:val="18"/>
        </w:rPr>
        <w:t>Folgende</w:t>
      </w:r>
      <w:r w:rsidRPr="0072442D">
        <w:rPr>
          <w:rFonts w:ascii="HuberTec" w:hAnsi="HuberTec" w:cs="HuberTec"/>
          <w:color w:val="231F20"/>
          <w:spacing w:val="-15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Einsteighilfen</w:t>
      </w:r>
      <w:r w:rsidRPr="0072442D">
        <w:rPr>
          <w:rFonts w:ascii="HuberTec" w:hAnsi="HuberTec" w:cs="HuberTec"/>
          <w:color w:val="231F20"/>
          <w:spacing w:val="-14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sind</w:t>
      </w:r>
      <w:r w:rsidRPr="0072442D">
        <w:rPr>
          <w:rFonts w:ascii="HuberTec" w:hAnsi="HuberTec" w:cs="HuberTec"/>
          <w:color w:val="231F20"/>
          <w:spacing w:val="-14"/>
          <w:sz w:val="18"/>
          <w:szCs w:val="18"/>
        </w:rPr>
        <w:t xml:space="preserve"> </w:t>
      </w:r>
      <w:r w:rsidRPr="0072442D">
        <w:rPr>
          <w:rFonts w:ascii="HuberTec" w:hAnsi="HuberTec" w:cs="HuberTec"/>
          <w:color w:val="231F20"/>
          <w:sz w:val="18"/>
          <w:szCs w:val="18"/>
        </w:rPr>
        <w:t>möglich (siehe nachfolgende Seiten):</w:t>
      </w:r>
    </w:p>
    <w:p w14:paraId="12B4D303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5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27"/>
        </w:rPr>
        <w:t xml:space="preserve"> </w:t>
      </w:r>
      <w:r w:rsidRPr="0072442D">
        <w:rPr>
          <w:color w:val="231F20"/>
        </w:rPr>
        <w:t>Einsteighilfe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aufklappbar-ausziehbar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Typ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EH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  <w:spacing w:val="-5"/>
        </w:rPr>
        <w:t>KV</w:t>
      </w:r>
    </w:p>
    <w:p w14:paraId="3E0FD01D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10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40"/>
        </w:rPr>
        <w:t xml:space="preserve"> </w:t>
      </w:r>
      <w:r w:rsidRPr="0072442D">
        <w:rPr>
          <w:color w:val="231F20"/>
        </w:rPr>
        <w:t>Einsteighilfe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aufsteckbar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Typ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EH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  <w:spacing w:val="-10"/>
        </w:rPr>
        <w:t>S</w:t>
      </w:r>
    </w:p>
    <w:p w14:paraId="7FAFC0F2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10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39"/>
        </w:rPr>
        <w:t xml:space="preserve"> </w:t>
      </w:r>
      <w:r w:rsidRPr="0072442D">
        <w:rPr>
          <w:color w:val="231F20"/>
        </w:rPr>
        <w:t>Einsteighilfe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aufklappbar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Typ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EH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  <w:spacing w:val="-10"/>
        </w:rPr>
        <w:t>K</w:t>
      </w:r>
    </w:p>
    <w:p w14:paraId="148A1102" w14:textId="77777777" w:rsidR="0072442D" w:rsidRPr="0072442D" w:rsidRDefault="0072442D" w:rsidP="0072442D">
      <w:pPr>
        <w:pStyle w:val="Textkrper"/>
        <w:kinsoku w:val="0"/>
        <w:overflowPunct w:val="0"/>
        <w:spacing w:after="120"/>
        <w:ind w:left="284" w:right="167" w:hanging="284"/>
        <w:rPr>
          <w:color w:val="231F20"/>
          <w:spacing w:val="-5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47"/>
        </w:rPr>
        <w:t xml:space="preserve"> </w:t>
      </w:r>
      <w:r w:rsidRPr="0072442D">
        <w:rPr>
          <w:color w:val="231F20"/>
        </w:rPr>
        <w:t>Einsteighilfe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versenkbar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mit</w:t>
      </w:r>
      <w:r w:rsidRPr="0072442D">
        <w:rPr>
          <w:color w:val="231F20"/>
          <w:spacing w:val="-13"/>
        </w:rPr>
        <w:t xml:space="preserve"> </w:t>
      </w:r>
      <w:r w:rsidRPr="0072442D">
        <w:rPr>
          <w:color w:val="231F20"/>
        </w:rPr>
        <w:t>Doppelholm</w:t>
      </w:r>
      <w:r w:rsidRPr="0072442D">
        <w:rPr>
          <w:color w:val="231F20"/>
          <w:spacing w:val="-11"/>
        </w:rPr>
        <w:t xml:space="preserve"> </w:t>
      </w:r>
      <w:r w:rsidRPr="0072442D">
        <w:rPr>
          <w:color w:val="231F20"/>
        </w:rPr>
        <w:t>Typ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</w:rPr>
        <w:t>EH</w:t>
      </w:r>
      <w:r w:rsidRPr="0072442D">
        <w:rPr>
          <w:color w:val="231F20"/>
          <w:spacing w:val="-12"/>
        </w:rPr>
        <w:t xml:space="preserve"> </w:t>
      </w:r>
      <w:r w:rsidRPr="0072442D">
        <w:rPr>
          <w:color w:val="231F20"/>
          <w:spacing w:val="-5"/>
        </w:rPr>
        <w:t>VSD</w:t>
      </w:r>
    </w:p>
    <w:p w14:paraId="2CDBA350" w14:textId="5E3940AE" w:rsidR="000D4E32" w:rsidRPr="00D84FF3" w:rsidRDefault="0072442D" w:rsidP="00D84FF3">
      <w:pPr>
        <w:pStyle w:val="Textkrper"/>
        <w:kinsoku w:val="0"/>
        <w:overflowPunct w:val="0"/>
        <w:spacing w:after="120" w:line="276" w:lineRule="auto"/>
        <w:ind w:left="284" w:right="167" w:hanging="284"/>
        <w:rPr>
          <w:color w:val="231F20"/>
        </w:rPr>
      </w:pPr>
      <w:r w:rsidRPr="0072442D">
        <w:rPr>
          <w:color w:val="231F20"/>
        </w:rPr>
        <w:t>➤</w:t>
      </w:r>
      <w:r w:rsidRPr="0072442D">
        <w:rPr>
          <w:color w:val="231F20"/>
          <w:spacing w:val="40"/>
        </w:rPr>
        <w:t xml:space="preserve"> </w:t>
      </w:r>
      <w:r w:rsidRPr="0072442D">
        <w:rPr>
          <w:color w:val="231F20"/>
        </w:rPr>
        <w:t>Einsteighilfe</w:t>
      </w:r>
      <w:r w:rsidRPr="0072442D">
        <w:rPr>
          <w:color w:val="231F20"/>
          <w:spacing w:val="-11"/>
        </w:rPr>
        <w:t xml:space="preserve"> </w:t>
      </w:r>
      <w:r w:rsidRPr="0072442D">
        <w:rPr>
          <w:color w:val="231F20"/>
        </w:rPr>
        <w:t>versenkbar</w:t>
      </w:r>
      <w:r w:rsidRPr="0072442D">
        <w:rPr>
          <w:color w:val="231F20"/>
          <w:spacing w:val="-11"/>
        </w:rPr>
        <w:t xml:space="preserve"> </w:t>
      </w:r>
      <w:r w:rsidRPr="0072442D">
        <w:rPr>
          <w:color w:val="231F20"/>
        </w:rPr>
        <w:t>(stationär</w:t>
      </w:r>
      <w:r w:rsidRPr="0072442D">
        <w:rPr>
          <w:color w:val="231F20"/>
          <w:spacing w:val="-11"/>
        </w:rPr>
        <w:t xml:space="preserve"> </w:t>
      </w:r>
      <w:r w:rsidRPr="0072442D">
        <w:rPr>
          <w:color w:val="231F20"/>
        </w:rPr>
        <w:t>oder</w:t>
      </w:r>
      <w:r w:rsidRPr="0072442D">
        <w:rPr>
          <w:color w:val="231F20"/>
          <w:spacing w:val="-11"/>
        </w:rPr>
        <w:t xml:space="preserve"> </w:t>
      </w:r>
      <w:r w:rsidRPr="0072442D">
        <w:rPr>
          <w:color w:val="231F20"/>
        </w:rPr>
        <w:t>transportabel) Typ EH</w:t>
      </w:r>
      <w:r w:rsidR="00E3082F">
        <w:rPr>
          <w:color w:val="231F20"/>
        </w:rPr>
        <w:t xml:space="preserve"> VS</w:t>
      </w:r>
    </w:p>
    <w:sectPr w:rsidR="000D4E32" w:rsidRPr="00D84FF3" w:rsidSect="000D4E32">
      <w:headerReference w:type="even" r:id="rId7"/>
      <w:headerReference w:type="default" r:id="rId8"/>
      <w:footerReference w:type="even" r:id="rId9"/>
      <w:footerReference w:type="default" r:id="rId10"/>
      <w:type w:val="continuous"/>
      <w:pgSz w:w="11910" w:h="16840"/>
      <w:pgMar w:top="920" w:right="880" w:bottom="1420" w:left="920" w:header="0" w:footer="1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00CF" w14:textId="77777777" w:rsidR="003049E4" w:rsidRDefault="003049E4">
      <w:r>
        <w:separator/>
      </w:r>
    </w:p>
  </w:endnote>
  <w:endnote w:type="continuationSeparator" w:id="0">
    <w:p w14:paraId="1D4598C3" w14:textId="77777777" w:rsidR="003049E4" w:rsidRDefault="003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9D24" w14:textId="77777777" w:rsidR="0072442D" w:rsidRDefault="0072442D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FD8A" w14:textId="77777777" w:rsidR="0072442D" w:rsidRDefault="0072442D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3751" w14:textId="77777777" w:rsidR="003049E4" w:rsidRDefault="003049E4">
      <w:r>
        <w:separator/>
      </w:r>
    </w:p>
  </w:footnote>
  <w:footnote w:type="continuationSeparator" w:id="0">
    <w:p w14:paraId="1ED0495E" w14:textId="77777777" w:rsidR="003049E4" w:rsidRDefault="0030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980E" w14:textId="77777777" w:rsidR="0072442D" w:rsidRDefault="001A3EA4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1C7299E">
        <v:rect id="Rechteck 1" o:spid="_x0000_s1025" style="position:absolute;margin-left:455.3pt;margin-top:28.35pt;width:89pt;height: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" o:allowincell="f" filled="f" stroked="f">
          <o:lock v:ext="edit" aspectratio="t" verticies="t" text="t" shapetype="t"/>
          <v:textbox inset="0,0,0,0">
            <w:txbxContent>
              <w:p w14:paraId="1AEFF37F" w14:textId="77777777" w:rsidR="0072442D" w:rsidRDefault="0072442D">
                <w:pPr>
                  <w:widowControl/>
                  <w:autoSpaceDE/>
                  <w:autoSpaceDN/>
                  <w:spacing w:line="70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25D0CF5" w14:textId="77777777" w:rsidR="0072442D" w:rsidRDefault="0072442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2D17" w14:textId="77777777" w:rsidR="0072442D" w:rsidRDefault="0072442D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674E"/>
    <w:multiLevelType w:val="hybridMultilevel"/>
    <w:tmpl w:val="1B980920"/>
    <w:lvl w:ilvl="0" w:tplc="FA902E3C">
      <w:start w:val="2"/>
      <w:numFmt w:val="bullet"/>
      <w:lvlText w:val="-"/>
      <w:lvlJc w:val="left"/>
      <w:pPr>
        <w:ind w:left="720" w:hanging="360"/>
      </w:pPr>
      <w:rPr>
        <w:rFonts w:ascii="HuberTec" w:eastAsiaTheme="minorEastAsia" w:hAnsi="HuberTec" w:cs="HuberTe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E"/>
    <w:rsid w:val="00020EFE"/>
    <w:rsid w:val="000D4E32"/>
    <w:rsid w:val="001A3EA4"/>
    <w:rsid w:val="002A436D"/>
    <w:rsid w:val="003049E4"/>
    <w:rsid w:val="003512CE"/>
    <w:rsid w:val="0072442D"/>
    <w:rsid w:val="00765C1A"/>
    <w:rsid w:val="00B1421E"/>
    <w:rsid w:val="00B5439B"/>
    <w:rsid w:val="00D535EC"/>
    <w:rsid w:val="00D84FF3"/>
    <w:rsid w:val="00E3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C3DCE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44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1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44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535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35EC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535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35EC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SiS1</TermName>
          <TermId xmlns="http://schemas.microsoft.com/office/infopath/2007/PartnerControls">1f619f7b-ac57-4e4d-a029-be0356498d58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77</Value>
      <Value>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95C1B0C2-3498-4535-A93D-157A008839DC}"/>
</file>

<file path=customXml/itemProps2.xml><?xml version="1.0" encoding="utf-8"?>
<ds:datastoreItem xmlns:ds="http://schemas.openxmlformats.org/officeDocument/2006/customXml" ds:itemID="{E74569E8-E69E-4CFD-9BE1-87395F96F9F3}"/>
</file>

<file path=customXml/itemProps3.xml><?xml version="1.0" encoding="utf-8"?>
<ds:datastoreItem xmlns:ds="http://schemas.openxmlformats.org/officeDocument/2006/customXml" ds:itemID="{7FE9F49A-C6B7-405F-BB3D-D104002F3145}"/>
</file>

<file path=customXml/itemProps4.xml><?xml version="1.0" encoding="utf-8"?>
<ds:datastoreItem xmlns:ds="http://schemas.openxmlformats.org/officeDocument/2006/customXml" ds:itemID="{3061F094-E435-427B-8B8F-980A064DB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SiS1</dc:title>
  <cp:lastModifiedBy>Bayerschmidt, Bianca</cp:lastModifiedBy>
  <cp:revision>6</cp:revision>
  <dcterms:created xsi:type="dcterms:W3CDTF">2023-05-15T10:45:00Z</dcterms:created>
  <dcterms:modified xsi:type="dcterms:W3CDTF">2023-10-20T05:36:00Z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7;#SiS1|1f619f7b-ac57-4e4d-a029-be0356498d58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