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4A52" w14:textId="77777777" w:rsidR="005A3FDA" w:rsidRDefault="005A3FDA" w:rsidP="005A3FDA">
      <w:pPr>
        <w:pStyle w:val="berschrift1"/>
        <w:spacing w:before="0" w:after="120" w:line="232" w:lineRule="auto"/>
        <w:ind w:left="0" w:right="562" w:firstLine="0"/>
        <w:sectPr w:rsidR="005A3FDA" w:rsidSect="00D84DD7">
          <w:footerReference w:type="default" r:id="rId11"/>
          <w:type w:val="continuous"/>
          <w:pgSz w:w="11910" w:h="16840"/>
          <w:pgMar w:top="920" w:right="100" w:bottom="2940" w:left="900" w:header="0" w:footer="2748" w:gutter="0"/>
          <w:cols w:space="720"/>
        </w:sectPr>
      </w:pPr>
      <w:r>
        <w:rPr>
          <w:color w:val="231F20"/>
        </w:rPr>
        <w:t>Schachtabdeckung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SD11,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flächenbündigen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Einbau, </w:t>
      </w:r>
      <w:r>
        <w:rPr>
          <w:color w:val="231F20"/>
        </w:rPr>
        <w:br/>
      </w:r>
      <w:r>
        <w:rPr>
          <w:color w:val="231F20"/>
          <w:spacing w:val="-2"/>
        </w:rPr>
        <w:t>Leichtbauweise</w:t>
      </w:r>
    </w:p>
    <w:p w14:paraId="51263E78" w14:textId="77777777" w:rsidR="005A3FDA" w:rsidRDefault="005A3FDA" w:rsidP="005A3FDA">
      <w:pPr>
        <w:pStyle w:val="Textkrper"/>
        <w:spacing w:before="0" w:after="120" w:line="276" w:lineRule="auto"/>
        <w:ind w:left="0" w:right="562"/>
        <w:rPr>
          <w:b/>
          <w:bCs/>
          <w:color w:val="231F20"/>
        </w:rPr>
      </w:pPr>
    </w:p>
    <w:p w14:paraId="5AFA1570" w14:textId="76DB2BA5" w:rsidR="005A3FDA" w:rsidRDefault="005A3FDA" w:rsidP="005A3FDA">
      <w:pPr>
        <w:pStyle w:val="Textkrper"/>
        <w:spacing w:before="0" w:after="120" w:line="276" w:lineRule="auto"/>
        <w:ind w:left="0" w:right="562"/>
      </w:pPr>
      <w:r w:rsidRPr="00D84DD7">
        <w:rPr>
          <w:b/>
          <w:bCs/>
          <w:color w:val="231F20"/>
        </w:rPr>
        <w:t>Schachtabdeckung,</w:t>
      </w:r>
      <w:r>
        <w:rPr>
          <w:color w:val="231F20"/>
        </w:rPr>
        <w:t xml:space="preserve"> abhebbare Ausführung, für flächenbündigen Einbau, regensicher, rechteckig, </w:t>
      </w:r>
      <w:r>
        <w:rPr>
          <w:color w:val="231F20"/>
          <w:spacing w:val="-2"/>
        </w:rPr>
        <w:t>belastbar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500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kg/m²,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aus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Edelstahl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1.4307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(AISI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304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L).</w:t>
      </w:r>
    </w:p>
    <w:p w14:paraId="471547DF" w14:textId="77777777" w:rsidR="005A3FDA" w:rsidRDefault="005A3FDA" w:rsidP="005A3FDA">
      <w:pPr>
        <w:pStyle w:val="Textkrper"/>
        <w:spacing w:before="0" w:after="120" w:line="276" w:lineRule="auto"/>
        <w:ind w:left="0" w:right="562"/>
      </w:pPr>
      <w:r w:rsidRPr="00D84DD7">
        <w:rPr>
          <w:b/>
          <w:bCs/>
          <w:color w:val="231F20"/>
        </w:rPr>
        <w:t>Deckel</w:t>
      </w:r>
      <w:r>
        <w:rPr>
          <w:color w:val="231F20"/>
        </w:rPr>
        <w:t xml:space="preserve"> aus Edelstahl-Tränenblech, mit zusätzlicher Aussteifung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Deckelunterseite,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statischen Erfordernissen, zertifizierte Rutschhemmung, Griffigkeitsbeiwert USRV 54, mit verschleißarmer Dichtung an der Deckelunterseite, mit Sechskantschrauben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verschließbar.</w:t>
      </w:r>
    </w:p>
    <w:p w14:paraId="16731C37" w14:textId="0FADB41C" w:rsidR="005A3FDA" w:rsidRDefault="005A3FDA" w:rsidP="005A3FDA">
      <w:pPr>
        <w:pStyle w:val="Textkrper"/>
        <w:spacing w:before="0" w:after="120" w:line="276" w:lineRule="auto"/>
        <w:ind w:left="0" w:right="562"/>
      </w:pPr>
      <w:r w:rsidRPr="00D84DD7">
        <w:rPr>
          <w:b/>
          <w:bCs/>
          <w:color w:val="231F20"/>
        </w:rPr>
        <w:t xml:space="preserve">Rahmen </w:t>
      </w:r>
      <w:r>
        <w:rPr>
          <w:color w:val="231F20"/>
        </w:rPr>
        <w:t>aus U-Profil, vorgesehen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Einbau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einen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bauseitigen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Falz. Schachtabdeckung und Rahmen unter Schutzgas geschweißt, im Tauchbad gebeizt und passiviert.</w:t>
      </w:r>
    </w:p>
    <w:p w14:paraId="590E3A87" w14:textId="77777777" w:rsidR="005A3FDA" w:rsidRPr="00D84DD7" w:rsidRDefault="005A3FDA" w:rsidP="005A3FDA">
      <w:pPr>
        <w:pStyle w:val="Textkrper"/>
        <w:spacing w:after="120"/>
        <w:ind w:right="562"/>
      </w:pPr>
      <w:r>
        <w:rPr>
          <w:color w:val="231F20"/>
          <w:spacing w:val="-2"/>
        </w:rPr>
        <w:t>Inklusive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Bedienungsschlüssel.</w:t>
      </w:r>
    </w:p>
    <w:p w14:paraId="3E737AB8" w14:textId="77777777" w:rsidR="005A3FDA" w:rsidRDefault="005A3FDA" w:rsidP="005A3FDA">
      <w:pPr>
        <w:spacing w:after="120"/>
        <w:ind w:right="562"/>
        <w:rPr>
          <w:b/>
          <w:color w:val="231F20"/>
          <w:spacing w:val="-2"/>
          <w:sz w:val="18"/>
        </w:rPr>
      </w:pPr>
    </w:p>
    <w:p w14:paraId="11E83100" w14:textId="4337603A" w:rsidR="005A3FDA" w:rsidRDefault="005A3FDA" w:rsidP="005A3FDA">
      <w:pPr>
        <w:spacing w:after="120"/>
        <w:ind w:right="562"/>
        <w:rPr>
          <w:b/>
          <w:sz w:val="18"/>
        </w:rPr>
      </w:pPr>
      <w:r>
        <w:rPr>
          <w:b/>
          <w:color w:val="231F20"/>
          <w:spacing w:val="-2"/>
          <w:sz w:val="18"/>
        </w:rPr>
        <w:t>Optionen:</w:t>
      </w:r>
    </w:p>
    <w:p w14:paraId="13AC8C51" w14:textId="77777777" w:rsidR="005A3FDA" w:rsidRDefault="005A3FDA" w:rsidP="005A3FDA">
      <w:pPr>
        <w:pStyle w:val="Textkrper"/>
        <w:spacing w:before="0" w:after="120"/>
        <w:ind w:left="284" w:right="562" w:hanging="284"/>
      </w:pPr>
      <w:r>
        <w:rPr>
          <w:color w:val="231F20"/>
        </w:rPr>
        <w:t>➤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Edelstahl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Werkstoff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1.4404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(AISI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316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L)</w:t>
      </w:r>
    </w:p>
    <w:p w14:paraId="5D8FC58F" w14:textId="77777777" w:rsidR="005A3FDA" w:rsidRDefault="005A3FDA" w:rsidP="005A3FDA">
      <w:pPr>
        <w:pStyle w:val="Textkrper"/>
        <w:spacing w:before="0" w:after="120" w:line="276" w:lineRule="auto"/>
        <w:ind w:left="284" w:right="562" w:hanging="284"/>
      </w:pPr>
      <w:r>
        <w:rPr>
          <w:color w:val="231F20"/>
        </w:rPr>
        <w:t>➤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Scharnieren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Edelstahl-Gasdruckfeder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mit integrierter, nur von Hand zu lösender </w:t>
      </w:r>
      <w:proofErr w:type="spellStart"/>
      <w:r>
        <w:rPr>
          <w:color w:val="231F20"/>
          <w:spacing w:val="-2"/>
        </w:rPr>
        <w:t>Aufhaltevorrichtung</w:t>
      </w:r>
      <w:proofErr w:type="spellEnd"/>
    </w:p>
    <w:p w14:paraId="6F9AD963" w14:textId="77777777" w:rsidR="005A3FDA" w:rsidRDefault="005A3FDA" w:rsidP="005A3FDA">
      <w:pPr>
        <w:pStyle w:val="Textkrper"/>
        <w:spacing w:before="0" w:after="120"/>
        <w:ind w:left="284" w:right="562" w:hanging="284"/>
      </w:pPr>
      <w:r>
        <w:rPr>
          <w:color w:val="231F20"/>
        </w:rPr>
        <w:t>➤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Einbau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einen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Schachthals</w:t>
      </w:r>
    </w:p>
    <w:p w14:paraId="22928E06" w14:textId="77777777" w:rsidR="005A3FDA" w:rsidRDefault="005A3FDA" w:rsidP="005A3FDA">
      <w:pPr>
        <w:pStyle w:val="Textkrper"/>
        <w:spacing w:before="0" w:after="120"/>
        <w:ind w:left="284" w:right="562" w:hanging="284"/>
      </w:pPr>
      <w:r>
        <w:rPr>
          <w:color w:val="231F20"/>
        </w:rPr>
        <w:t>➤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Befestigungsmaterial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Moosgummidichtung</w:t>
      </w:r>
    </w:p>
    <w:p w14:paraId="6B5F34C0" w14:textId="77777777" w:rsidR="005A3FDA" w:rsidRDefault="005A3FDA" w:rsidP="005A3FDA">
      <w:pPr>
        <w:pStyle w:val="Textkrper"/>
        <w:spacing w:before="0" w:after="120"/>
        <w:ind w:left="284" w:right="562" w:hanging="284"/>
      </w:pPr>
      <w:r>
        <w:rPr>
          <w:color w:val="231F20"/>
        </w:rPr>
        <w:t>➤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Magnetkontakt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(Anzeige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Deckel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auf/zu)</w:t>
      </w:r>
    </w:p>
    <w:p w14:paraId="3E7788E9" w14:textId="77777777" w:rsidR="005A3FDA" w:rsidRDefault="005A3FDA" w:rsidP="005A3FDA">
      <w:pPr>
        <w:pStyle w:val="Textkrper"/>
        <w:spacing w:before="0" w:after="120"/>
        <w:ind w:left="284" w:right="562" w:hanging="284"/>
      </w:pPr>
      <w:r>
        <w:rPr>
          <w:color w:val="231F20"/>
        </w:rPr>
        <w:t>➤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Absturzsicherung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Schachtbarriere</w:t>
      </w:r>
    </w:p>
    <w:p w14:paraId="0ACC2080" w14:textId="77777777" w:rsidR="005A3FDA" w:rsidRDefault="005A3FDA" w:rsidP="005A3FDA">
      <w:pPr>
        <w:pStyle w:val="Textkrper"/>
        <w:spacing w:before="0" w:after="120"/>
        <w:ind w:left="284" w:right="562" w:hanging="284"/>
      </w:pPr>
      <w:r>
        <w:rPr>
          <w:color w:val="231F20"/>
        </w:rPr>
        <w:t>➤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Absturzsicherung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Absturzgitter</w:t>
      </w:r>
    </w:p>
    <w:p w14:paraId="54077769" w14:textId="3C1DACD7" w:rsidR="005A3FDA" w:rsidRDefault="005A3FDA" w:rsidP="005A3FDA">
      <w:pPr>
        <w:pStyle w:val="Textkrper"/>
        <w:spacing w:before="0" w:after="120"/>
        <w:ind w:left="284" w:right="562" w:hanging="284"/>
        <w:sectPr w:rsidR="005A3FDA" w:rsidSect="00D84DD7">
          <w:footerReference w:type="default" r:id="rId12"/>
          <w:type w:val="continuous"/>
          <w:pgSz w:w="11910" w:h="16840"/>
          <w:pgMar w:top="920" w:right="100" w:bottom="2940" w:left="900" w:header="0" w:footer="2748" w:gutter="0"/>
          <w:cols w:space="720"/>
        </w:sectPr>
      </w:pPr>
      <w:r>
        <w:rPr>
          <w:color w:val="231F20"/>
        </w:rPr>
        <w:t>➤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Mehrteilige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Ausführun</w:t>
      </w:r>
      <w:r w:rsidR="00E869E3">
        <w:rPr>
          <w:color w:val="231F20"/>
          <w:spacing w:val="-2"/>
        </w:rPr>
        <w:t>g</w:t>
      </w:r>
    </w:p>
    <w:p w14:paraId="3D7CD7BA" w14:textId="77777777" w:rsidR="005A3FDA" w:rsidRDefault="005A3FDA" w:rsidP="005A3FDA">
      <w:pPr>
        <w:spacing w:after="120"/>
        <w:ind w:right="562"/>
        <w:sectPr w:rsidR="005A3FDA" w:rsidSect="00D84DD7">
          <w:type w:val="continuous"/>
          <w:pgSz w:w="11910" w:h="16840"/>
          <w:pgMar w:top="920" w:right="100" w:bottom="2940" w:left="900" w:header="0" w:footer="2748" w:gutter="0"/>
          <w:cols w:space="720"/>
        </w:sectPr>
      </w:pPr>
    </w:p>
    <w:p w14:paraId="4A616D59" w14:textId="68FBE1EC" w:rsidR="00915A20" w:rsidRPr="005A3FDA" w:rsidRDefault="00915A20" w:rsidP="005A3FDA"/>
    <w:sectPr w:rsidR="00915A20" w:rsidRPr="005A3FDA" w:rsidSect="00915A20">
      <w:footerReference w:type="default" r:id="rId13"/>
      <w:type w:val="continuous"/>
      <w:pgSz w:w="11910" w:h="16840"/>
      <w:pgMar w:top="920" w:right="800" w:bottom="1360" w:left="92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69EB" w14:textId="77777777" w:rsidR="001A7187" w:rsidRDefault="001A7187">
      <w:r>
        <w:separator/>
      </w:r>
    </w:p>
  </w:endnote>
  <w:endnote w:type="continuationSeparator" w:id="0">
    <w:p w14:paraId="559EB5E7" w14:textId="77777777" w:rsidR="001A7187" w:rsidRDefault="001A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6DC5" w14:textId="43D2C536" w:rsidR="005A3FDA" w:rsidRDefault="005A3FDA">
    <w:pPr>
      <w:pStyle w:val="Textkrper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B887" w14:textId="77777777" w:rsidR="005A3FDA" w:rsidRDefault="00D94C77">
    <w:pPr>
      <w:pStyle w:val="Textkrper"/>
      <w:spacing w:line="14" w:lineRule="auto"/>
      <w:rPr>
        <w:sz w:val="20"/>
      </w:rPr>
    </w:pPr>
    <w:r>
      <w:rPr>
        <w:noProof/>
      </w:rPr>
    </w:r>
    <w:r w:rsidR="00D94C77">
      <w:rPr>
        <w:noProof/>
      </w:rPr>
      <w:pict w14:anchorId="2E7AB108">
        <v:group id="docshapegroup1" o:spid="_x0000_s1026" alt="" style="position:absolute;left:0;text-align:left;margin-left:0;margin-top:694.5pt;width:595.3pt;height:85.05pt;z-index:-251655168;mso-position-horizontal-relative:page;mso-position-vertical-relative:page" coordorigin=",13890" coordsize="11906,1701">
          <o:lock v:ext="edit" aspectratio="t"/>
          <v:shape id="docshape2" o:spid="_x0000_s1027" alt="" style="position:absolute;left:11905;top:13889;width:2;height:1701;visibility:visible;mso-wrap-style:square;v-text-anchor:top" coordsize="2,1701" path="m,1701l,,,1701xe" fillcolor="#abe1fa" stroked="f">
            <v:path o:connecttype="custom" o:connectlocs="0,15591;0,13890;0,15591" o:connectangles="0,0,0"/>
            <o:lock v:ext="edit" aspectratio="t" verticies="t" text="t" shapetype="t"/>
          </v:shape>
          <v:rect id="docshape3" o:spid="_x0000_s1028" alt="" style="position:absolute;top:13889;width:11906;height:1701;visibility:visible;mso-wrap-style:square;v-text-anchor:top" fillcolor="#abe1fa" stroked="f">
            <o:lock v:ext="edit" aspectratio="t" verticies="t" text="t" shapetype="t"/>
          </v:rect>
          <w10:wrap anchorx="page" anchory="page"/>
        </v:group>
      </w:pict>
    </w:r>
    <w:r>
      <w:rPr>
        <w:noProof/>
      </w:rPr>
    </w:r>
    <w:r w:rsidR="00D94C77">
      <w:rPr>
        <w:noProof/>
      </w:rPr>
      <w:pict w14:anchorId="5E05F48F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alt="" style="position:absolute;left:0;text-align:left;margin-left:292.05pt;margin-top:801.1pt;width:12.15pt;height:12.5pt;z-index:-251654144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456A62D9" w14:textId="77777777" w:rsidR="005A3FDA" w:rsidRDefault="005A3FDA">
                <w:pPr>
                  <w:pStyle w:val="Textkrper"/>
                  <w:spacing w:before="20"/>
                  <w:ind w:left="60"/>
                </w:pPr>
                <w:r>
                  <w:rPr>
                    <w:color w:val="231F20"/>
                  </w:rP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rPr>
                    <w:color w:val="231F20"/>
                  </w:rPr>
                  <w:fldChar w:fldCharType="separate"/>
                </w:r>
                <w:r>
                  <w:rPr>
                    <w:color w:val="231F20"/>
                  </w:rPr>
                  <w:t>1</w:t>
                </w:r>
                <w:r>
                  <w:rPr>
                    <w:color w:val="231F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6370" w14:textId="77777777" w:rsidR="00250C71" w:rsidRDefault="00250C71">
    <w:pPr>
      <w:pStyle w:val="Textkrper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2954" w14:textId="77777777" w:rsidR="001A7187" w:rsidRDefault="001A7187">
      <w:r>
        <w:separator/>
      </w:r>
    </w:p>
  </w:footnote>
  <w:footnote w:type="continuationSeparator" w:id="0">
    <w:p w14:paraId="79D5E2A9" w14:textId="77777777" w:rsidR="001A7187" w:rsidRDefault="001A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A08"/>
    <w:multiLevelType w:val="hybridMultilevel"/>
    <w:tmpl w:val="C08EB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1392"/>
    <w:multiLevelType w:val="hybridMultilevel"/>
    <w:tmpl w:val="165AC316"/>
    <w:lvl w:ilvl="0" w:tplc="C5723276">
      <w:start w:val="1"/>
      <w:numFmt w:val="decimal"/>
      <w:lvlText w:val="(%1)"/>
      <w:lvlJc w:val="left"/>
      <w:pPr>
        <w:ind w:left="314" w:hanging="215"/>
      </w:pPr>
      <w:rPr>
        <w:rFonts w:ascii="HuberTec" w:eastAsia="HuberTec" w:hAnsi="HuberTec" w:cs="HuberTec" w:hint="default"/>
        <w:b w:val="0"/>
        <w:bCs w:val="0"/>
        <w:i w:val="0"/>
        <w:iCs w:val="0"/>
        <w:spacing w:val="-1"/>
        <w:w w:val="100"/>
        <w:sz w:val="14"/>
        <w:szCs w:val="14"/>
        <w:lang w:val="de-DE" w:eastAsia="en-US" w:bidi="ar-SA"/>
      </w:rPr>
    </w:lvl>
    <w:lvl w:ilvl="1" w:tplc="59CC43F4">
      <w:numFmt w:val="bullet"/>
      <w:lvlText w:val="•"/>
      <w:lvlJc w:val="left"/>
      <w:pPr>
        <w:ind w:left="1306" w:hanging="215"/>
      </w:pPr>
      <w:rPr>
        <w:rFonts w:hint="default"/>
        <w:lang w:val="de-DE" w:eastAsia="en-US" w:bidi="ar-SA"/>
      </w:rPr>
    </w:lvl>
    <w:lvl w:ilvl="2" w:tplc="6D00FE96">
      <w:numFmt w:val="bullet"/>
      <w:lvlText w:val="•"/>
      <w:lvlJc w:val="left"/>
      <w:pPr>
        <w:ind w:left="2293" w:hanging="215"/>
      </w:pPr>
      <w:rPr>
        <w:rFonts w:hint="default"/>
        <w:lang w:val="de-DE" w:eastAsia="en-US" w:bidi="ar-SA"/>
      </w:rPr>
    </w:lvl>
    <w:lvl w:ilvl="3" w:tplc="8BF6FE1C">
      <w:numFmt w:val="bullet"/>
      <w:lvlText w:val="•"/>
      <w:lvlJc w:val="left"/>
      <w:pPr>
        <w:ind w:left="3279" w:hanging="215"/>
      </w:pPr>
      <w:rPr>
        <w:rFonts w:hint="default"/>
        <w:lang w:val="de-DE" w:eastAsia="en-US" w:bidi="ar-SA"/>
      </w:rPr>
    </w:lvl>
    <w:lvl w:ilvl="4" w:tplc="0F160240">
      <w:numFmt w:val="bullet"/>
      <w:lvlText w:val="•"/>
      <w:lvlJc w:val="left"/>
      <w:pPr>
        <w:ind w:left="4266" w:hanging="215"/>
      </w:pPr>
      <w:rPr>
        <w:rFonts w:hint="default"/>
        <w:lang w:val="de-DE" w:eastAsia="en-US" w:bidi="ar-SA"/>
      </w:rPr>
    </w:lvl>
    <w:lvl w:ilvl="5" w:tplc="CD0A9F6E">
      <w:numFmt w:val="bullet"/>
      <w:lvlText w:val="•"/>
      <w:lvlJc w:val="left"/>
      <w:pPr>
        <w:ind w:left="5252" w:hanging="215"/>
      </w:pPr>
      <w:rPr>
        <w:rFonts w:hint="default"/>
        <w:lang w:val="de-DE" w:eastAsia="en-US" w:bidi="ar-SA"/>
      </w:rPr>
    </w:lvl>
    <w:lvl w:ilvl="6" w:tplc="B44EBDB2">
      <w:numFmt w:val="bullet"/>
      <w:lvlText w:val="•"/>
      <w:lvlJc w:val="left"/>
      <w:pPr>
        <w:ind w:left="6239" w:hanging="215"/>
      </w:pPr>
      <w:rPr>
        <w:rFonts w:hint="default"/>
        <w:lang w:val="de-DE" w:eastAsia="en-US" w:bidi="ar-SA"/>
      </w:rPr>
    </w:lvl>
    <w:lvl w:ilvl="7" w:tplc="F266E19A">
      <w:numFmt w:val="bullet"/>
      <w:lvlText w:val="•"/>
      <w:lvlJc w:val="left"/>
      <w:pPr>
        <w:ind w:left="7225" w:hanging="215"/>
      </w:pPr>
      <w:rPr>
        <w:rFonts w:hint="default"/>
        <w:lang w:val="de-DE" w:eastAsia="en-US" w:bidi="ar-SA"/>
      </w:rPr>
    </w:lvl>
    <w:lvl w:ilvl="8" w:tplc="7A56B626">
      <w:numFmt w:val="bullet"/>
      <w:lvlText w:val="•"/>
      <w:lvlJc w:val="left"/>
      <w:pPr>
        <w:ind w:left="8212" w:hanging="215"/>
      </w:pPr>
      <w:rPr>
        <w:rFonts w:hint="default"/>
        <w:lang w:val="de-DE" w:eastAsia="en-US" w:bidi="ar-SA"/>
      </w:rPr>
    </w:lvl>
  </w:abstractNum>
  <w:abstractNum w:abstractNumId="2" w15:restartNumberingAfterBreak="0">
    <w:nsid w:val="20E0628E"/>
    <w:multiLevelType w:val="hybridMultilevel"/>
    <w:tmpl w:val="709EE340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10A8E"/>
    <w:multiLevelType w:val="hybridMultilevel"/>
    <w:tmpl w:val="56046F34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B6369"/>
    <w:multiLevelType w:val="hybridMultilevel"/>
    <w:tmpl w:val="1E38BAEA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2761">
    <w:abstractNumId w:val="1"/>
  </w:num>
  <w:num w:numId="2" w16cid:durableId="1590776546">
    <w:abstractNumId w:val="0"/>
  </w:num>
  <w:num w:numId="3" w16cid:durableId="1293485547">
    <w:abstractNumId w:val="2"/>
  </w:num>
  <w:num w:numId="4" w16cid:durableId="514996404">
    <w:abstractNumId w:val="3"/>
  </w:num>
  <w:num w:numId="5" w16cid:durableId="1045789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1"/>
    <w:rsid w:val="001A7187"/>
    <w:rsid w:val="00250C71"/>
    <w:rsid w:val="00413765"/>
    <w:rsid w:val="00446E99"/>
    <w:rsid w:val="005A3FDA"/>
    <w:rsid w:val="00752D2F"/>
    <w:rsid w:val="007F2B5C"/>
    <w:rsid w:val="00833A3B"/>
    <w:rsid w:val="00915A20"/>
    <w:rsid w:val="00944049"/>
    <w:rsid w:val="00B825C4"/>
    <w:rsid w:val="00D94C77"/>
    <w:rsid w:val="00E869E3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AA416"/>
  <w15:docId w15:val="{E0C0AB56-B6AD-4066-9462-392AE3CB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1"/>
    <w:qFormat/>
    <w:pPr>
      <w:spacing w:before="100"/>
      <w:ind w:left="100" w:hanging="384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7"/>
      <w:ind w:left="100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line="160" w:lineRule="exact"/>
      <w:ind w:left="314" w:hanging="215"/>
    </w:pPr>
  </w:style>
  <w:style w:type="paragraph" w:customStyle="1" w:styleId="TableParagraph">
    <w:name w:val="Table Paragraph"/>
    <w:basedOn w:val="Standard"/>
    <w:uiPriority w:val="1"/>
    <w:qFormat/>
    <w:pPr>
      <w:spacing w:before="94"/>
      <w:ind w:left="111"/>
    </w:pPr>
  </w:style>
  <w:style w:type="paragraph" w:styleId="Kopfzeile">
    <w:name w:val="header"/>
    <w:basedOn w:val="Standard"/>
    <w:link w:val="KopfzeileZchn"/>
    <w:uiPriority w:val="99"/>
    <w:unhideWhenUsed/>
    <w:rsid w:val="00FD45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5F6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5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5F6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SD11</TermName>
          <TermId xmlns="http://schemas.microsoft.com/office/infopath/2007/PartnerControls">bbb844db-bbd4-47c3-a84c-567a58dac271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61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E9FB3-F2A5-4124-B074-48F5E0715B14}">
  <ds:schemaRefs>
    <ds:schemaRef ds:uri="http://schemas.microsoft.com/office/2006/metadata/properties"/>
    <ds:schemaRef ds:uri="http://schemas.microsoft.com/office/infopath/2007/PartnerControls"/>
    <ds:schemaRef ds:uri="fd49ef69-0777-4e6d-8899-3bde96da5aa1"/>
  </ds:schemaRefs>
</ds:datastoreItem>
</file>

<file path=customXml/itemProps2.xml><?xml version="1.0" encoding="utf-8"?>
<ds:datastoreItem xmlns:ds="http://schemas.openxmlformats.org/officeDocument/2006/customXml" ds:itemID="{B72D993B-AE5B-47A5-8EB5-59A694EC3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019CB-8435-4B7C-B9F6-677816D3989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3A9EAA9-DB9D-4D63-BDE8-D058D1B933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HUBER SE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SD11</dc:title>
  <cp:lastModifiedBy>Bayerschmidt, Bianca</cp:lastModifiedBy>
  <cp:revision>7</cp:revision>
  <dcterms:created xsi:type="dcterms:W3CDTF">2023-05-10T12:45:00Z</dcterms:created>
  <dcterms:modified xsi:type="dcterms:W3CDTF">2024-02-07T09:54:00Z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17.0</vt:lpwstr>
  </property>
  <property fmtid="{D5CDD505-2E9C-101B-9397-08002B2CF9AE}" pid="6" name="DocLanguage">
    <vt:lpwstr>3;#german|7e316fb8-4934-4265-88d5-46d6b03da085</vt:lpwstr>
  </property>
  <property fmtid="{D5CDD505-2E9C-101B-9397-08002B2CF9AE}" pid="7" name="ProdShortName">
    <vt:lpwstr>61;#SD11|bbb844db-bbd4-47c3-a84c-567a58dac271</vt:lpwstr>
  </property>
  <property fmtid="{D5CDD505-2E9C-101B-9397-08002B2CF9AE}" pid="8" name="ContentTypeId">
    <vt:lpwstr>0x0101005CA6114EC726784B9AD7939DE1381E5A009B7864FBA061C440A2EFD5CA497626F2</vt:lpwstr>
  </property>
  <property fmtid="{D5CDD505-2E9C-101B-9397-08002B2CF9AE}" pid="9" name="ProdDocType">
    <vt:lpwstr>77;#Ausschreibung|ac6e1cc7-d10e-4934-bb34-11eb36058fda</vt:lpwstr>
  </property>
</Properties>
</file>