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346C" w14:textId="66794BCA" w:rsidR="004B57F8" w:rsidRDefault="00855E97" w:rsidP="005D1E80">
      <w:pPr>
        <w:pStyle w:val="berschrift1"/>
        <w:ind w:left="0" w:right="311"/>
      </w:pPr>
      <w:r>
        <w:rPr>
          <w:color w:val="231F20"/>
        </w:rPr>
        <w:t>Einsteighilfe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versenkbar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Doppelholm,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VSD</w:t>
      </w:r>
    </w:p>
    <w:p w14:paraId="0881D01C" w14:textId="77777777" w:rsidR="005D1E80" w:rsidRDefault="005D1E80" w:rsidP="005D1E80">
      <w:pPr>
        <w:pStyle w:val="Textkrper"/>
        <w:spacing w:after="120" w:line="276" w:lineRule="auto"/>
        <w:ind w:right="311"/>
        <w:rPr>
          <w:b/>
          <w:color w:val="231F20"/>
        </w:rPr>
      </w:pPr>
    </w:p>
    <w:p w14:paraId="7301EC2F" w14:textId="26BA935E" w:rsidR="004B57F8" w:rsidRPr="005D1E80" w:rsidRDefault="00855E97" w:rsidP="005D1E80">
      <w:pPr>
        <w:pStyle w:val="Textkrper"/>
        <w:spacing w:after="120" w:line="276" w:lineRule="auto"/>
        <w:ind w:right="311"/>
      </w:pPr>
      <w:r w:rsidRPr="005D1E80">
        <w:rPr>
          <w:b/>
          <w:color w:val="231F20"/>
        </w:rPr>
        <w:t xml:space="preserve">Einsteighilfe </w:t>
      </w:r>
      <w:r w:rsidRPr="005D1E80">
        <w:rPr>
          <w:color w:val="231F20"/>
        </w:rPr>
        <w:t>versenkbar mit Doppelholm, mi</w:t>
      </w:r>
      <w:r w:rsidR="005D1E80" w:rsidRPr="005D1E80">
        <w:rPr>
          <w:color w:val="231F20"/>
        </w:rPr>
        <w:t>t</w:t>
      </w:r>
      <w:r w:rsidR="005D1E80">
        <w:rPr>
          <w:color w:val="231F20"/>
        </w:rPr>
        <w:t xml:space="preserve"> </w:t>
      </w:r>
      <w:r w:rsidRPr="005D1E80">
        <w:rPr>
          <w:color w:val="231F20"/>
        </w:rPr>
        <w:t>Bauartzulassung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entsprechend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DIN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19572,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aus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Edelstahl Werkstoff-Nr. 1.4307 (AISI 304 L), passend für 300 mm, 400 mm oder 500 mm breite Sicherheitssteigleitern, geeignet ab einer Leiterlänge von 2010 mm.</w:t>
      </w:r>
    </w:p>
    <w:p w14:paraId="37467F5A" w14:textId="4386271B" w:rsidR="004B57F8" w:rsidRPr="005D1E80" w:rsidRDefault="00855E97" w:rsidP="005D1E80">
      <w:pPr>
        <w:pStyle w:val="Textkrper"/>
        <w:spacing w:after="120" w:line="276" w:lineRule="auto"/>
        <w:ind w:right="311"/>
        <w:rPr>
          <w:color w:val="231F20"/>
        </w:rPr>
      </w:pPr>
      <w:r w:rsidRPr="005D1E80">
        <w:rPr>
          <w:color w:val="231F20"/>
        </w:rPr>
        <w:t>Gesamtlänge: 1800 mm. Einsteighilfe</w:t>
      </w:r>
      <w:r w:rsid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gemäß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DIN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19572.</w:t>
      </w:r>
    </w:p>
    <w:p w14:paraId="2C3C2574" w14:textId="64A0CC7C" w:rsidR="005D1E80" w:rsidRPr="005D1E80" w:rsidRDefault="005D1E80" w:rsidP="005D1E80">
      <w:pPr>
        <w:pStyle w:val="Textkrper"/>
        <w:spacing w:after="120" w:line="276" w:lineRule="auto"/>
        <w:ind w:right="311"/>
        <w:rPr>
          <w:color w:val="231F20"/>
        </w:rPr>
      </w:pPr>
      <w:r w:rsidRPr="005D1E80">
        <w:rPr>
          <w:color w:val="231F20"/>
        </w:rPr>
        <w:t>Steigleitern müssen an ihrer Austrittsstelle eine Haltevorrichtung haben. Diese Forderung ist erfüllt, wenn</w:t>
      </w:r>
      <w:r w:rsidRPr="005D1E80">
        <w:rPr>
          <w:color w:val="231F20"/>
          <w:spacing w:val="-11"/>
        </w:rPr>
        <w:t xml:space="preserve"> </w:t>
      </w:r>
      <w:r w:rsidRPr="005D1E80">
        <w:rPr>
          <w:color w:val="231F20"/>
        </w:rPr>
        <w:t>die</w:t>
      </w:r>
      <w:r w:rsidRPr="005D1E80">
        <w:rPr>
          <w:color w:val="231F20"/>
          <w:spacing w:val="-11"/>
        </w:rPr>
        <w:t xml:space="preserve"> </w:t>
      </w:r>
      <w:r w:rsidRPr="005D1E80">
        <w:rPr>
          <w:color w:val="231F20"/>
        </w:rPr>
        <w:t>Leiter</w:t>
      </w:r>
      <w:r w:rsidRPr="005D1E80">
        <w:rPr>
          <w:color w:val="231F20"/>
          <w:spacing w:val="-11"/>
        </w:rPr>
        <w:t xml:space="preserve"> </w:t>
      </w:r>
      <w:r w:rsidRPr="005D1E80">
        <w:rPr>
          <w:color w:val="231F20"/>
        </w:rPr>
        <w:t>die</w:t>
      </w:r>
      <w:r w:rsidRPr="005D1E80">
        <w:rPr>
          <w:color w:val="231F20"/>
          <w:spacing w:val="-11"/>
        </w:rPr>
        <w:t xml:space="preserve"> </w:t>
      </w:r>
      <w:r w:rsidRPr="005D1E80">
        <w:rPr>
          <w:color w:val="231F20"/>
        </w:rPr>
        <w:t>Austrittsstelle</w:t>
      </w:r>
      <w:r w:rsidRPr="005D1E80">
        <w:rPr>
          <w:color w:val="231F20"/>
          <w:spacing w:val="-11"/>
        </w:rPr>
        <w:t xml:space="preserve"> </w:t>
      </w:r>
      <w:r w:rsidRPr="005D1E80">
        <w:rPr>
          <w:color w:val="231F20"/>
        </w:rPr>
        <w:t>mit</w:t>
      </w:r>
      <w:r w:rsidRPr="005D1E80">
        <w:rPr>
          <w:color w:val="231F20"/>
          <w:spacing w:val="-11"/>
        </w:rPr>
        <w:t xml:space="preserve"> </w:t>
      </w:r>
      <w:r w:rsidRPr="005D1E80">
        <w:rPr>
          <w:color w:val="231F20"/>
        </w:rPr>
        <w:t>einem</w:t>
      </w:r>
      <w:r w:rsidRPr="005D1E80">
        <w:rPr>
          <w:color w:val="231F20"/>
          <w:spacing w:val="-10"/>
        </w:rPr>
        <w:t xml:space="preserve"> </w:t>
      </w:r>
      <w:r w:rsidRPr="005D1E80">
        <w:rPr>
          <w:color w:val="231F20"/>
        </w:rPr>
        <w:t>oder</w:t>
      </w:r>
      <w:r w:rsidRPr="005D1E80">
        <w:rPr>
          <w:color w:val="231F20"/>
          <w:spacing w:val="-11"/>
        </w:rPr>
        <w:t xml:space="preserve"> </w:t>
      </w:r>
      <w:r w:rsidRPr="005D1E80">
        <w:rPr>
          <w:color w:val="231F20"/>
        </w:rPr>
        <w:t>beiden Holmen um mindestens 1,1 m überragt.</w:t>
      </w:r>
    </w:p>
    <w:p w14:paraId="0E7EE47C" w14:textId="77777777" w:rsidR="005D1E80" w:rsidRDefault="005D1E80" w:rsidP="005D1E80">
      <w:pPr>
        <w:pStyle w:val="Textkrper"/>
        <w:tabs>
          <w:tab w:val="left" w:pos="2410"/>
        </w:tabs>
        <w:spacing w:after="120" w:line="276" w:lineRule="auto"/>
        <w:ind w:right="311"/>
        <w:rPr>
          <w:color w:val="231F20"/>
        </w:rPr>
      </w:pPr>
      <w:r w:rsidRPr="005D1E80">
        <w:rPr>
          <w:color w:val="231F20"/>
        </w:rPr>
        <w:t xml:space="preserve">Leiterbreite = </w:t>
      </w:r>
      <w:r w:rsidRPr="005D1E80">
        <w:rPr>
          <w:rFonts w:ascii="Times New Roman" w:hAnsi="Times New Roman"/>
          <w:color w:val="231F20"/>
          <w:u w:val="single" w:color="231F20"/>
        </w:rPr>
        <w:tab/>
      </w:r>
      <w:r w:rsidRPr="005D1E80">
        <w:rPr>
          <w:rFonts w:ascii="Times New Roman" w:hAnsi="Times New Roman"/>
          <w:color w:val="231F20"/>
          <w:spacing w:val="14"/>
        </w:rPr>
        <w:t xml:space="preserve"> </w:t>
      </w:r>
      <w:r w:rsidRPr="005D1E80">
        <w:rPr>
          <w:color w:val="231F20"/>
        </w:rPr>
        <w:t xml:space="preserve">mm, </w:t>
      </w:r>
    </w:p>
    <w:p w14:paraId="1A759F0C" w14:textId="35100F7C" w:rsidR="005D1E80" w:rsidRPr="005D1E80" w:rsidRDefault="005D1E80" w:rsidP="005D1E80">
      <w:pPr>
        <w:pStyle w:val="Textkrper"/>
        <w:tabs>
          <w:tab w:val="left" w:pos="2410"/>
        </w:tabs>
        <w:spacing w:after="120" w:line="276" w:lineRule="auto"/>
        <w:ind w:right="311"/>
      </w:pPr>
      <w:r w:rsidRPr="005D1E80">
        <w:rPr>
          <w:color w:val="231F20"/>
        </w:rPr>
        <w:t xml:space="preserve">Leiterlänge = </w:t>
      </w:r>
      <w:r w:rsidRPr="005D1E80">
        <w:rPr>
          <w:rFonts w:ascii="Times New Roman" w:hAnsi="Times New Roman"/>
          <w:color w:val="231F20"/>
          <w:u w:val="single" w:color="231F20"/>
        </w:rPr>
        <w:tab/>
      </w:r>
      <w:r w:rsidRPr="005D1E80">
        <w:rPr>
          <w:rFonts w:ascii="Times New Roman" w:hAnsi="Times New Roman"/>
          <w:color w:val="231F20"/>
        </w:rPr>
        <w:t xml:space="preserve"> </w:t>
      </w:r>
      <w:r w:rsidRPr="005D1E80">
        <w:rPr>
          <w:color w:val="231F20"/>
        </w:rPr>
        <w:t>m</w:t>
      </w:r>
    </w:p>
    <w:p w14:paraId="2D6342E9" w14:textId="77777777" w:rsidR="005D1E80" w:rsidRPr="005D1E80" w:rsidRDefault="005D1E80" w:rsidP="005D1E80">
      <w:pPr>
        <w:pStyle w:val="Textkrper"/>
        <w:spacing w:after="120" w:line="276" w:lineRule="auto"/>
        <w:ind w:right="311"/>
      </w:pPr>
      <w:r w:rsidRPr="005D1E80">
        <w:rPr>
          <w:color w:val="231F20"/>
        </w:rPr>
        <w:t>Einsteighilfe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vollständig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unter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Schutzgas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geschweißt,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im Tauchbad gebeizt und passiviert.</w:t>
      </w:r>
    </w:p>
    <w:p w14:paraId="540ABD49" w14:textId="77777777" w:rsidR="005D1E80" w:rsidRPr="005D1E80" w:rsidRDefault="005D1E80" w:rsidP="005D1E80">
      <w:pPr>
        <w:pStyle w:val="Textkrper"/>
        <w:spacing w:after="120" w:line="276" w:lineRule="auto"/>
        <w:ind w:right="311"/>
      </w:pPr>
    </w:p>
    <w:p w14:paraId="3B0C6ECA" w14:textId="77777777" w:rsidR="005D1E80" w:rsidRPr="005D1E80" w:rsidRDefault="005D1E80" w:rsidP="005D1E80">
      <w:pPr>
        <w:spacing w:after="120" w:line="276" w:lineRule="auto"/>
        <w:ind w:right="311"/>
        <w:rPr>
          <w:b/>
          <w:sz w:val="18"/>
          <w:szCs w:val="18"/>
        </w:rPr>
      </w:pPr>
      <w:r w:rsidRPr="005D1E80">
        <w:rPr>
          <w:b/>
          <w:color w:val="231F20"/>
          <w:spacing w:val="-2"/>
          <w:sz w:val="18"/>
          <w:szCs w:val="18"/>
        </w:rPr>
        <w:t>Optional:</w:t>
      </w:r>
    </w:p>
    <w:p w14:paraId="670309FB" w14:textId="77777777" w:rsidR="005D1E80" w:rsidRPr="005D1E80" w:rsidRDefault="005D1E80" w:rsidP="005D1E80">
      <w:pPr>
        <w:pStyle w:val="Textkrper"/>
        <w:spacing w:after="120" w:line="276" w:lineRule="auto"/>
        <w:ind w:left="284" w:right="311" w:hanging="284"/>
      </w:pPr>
      <w:r w:rsidRPr="005D1E80">
        <w:rPr>
          <w:color w:val="231F20"/>
        </w:rPr>
        <w:t>➤</w:t>
      </w:r>
      <w:r w:rsidRPr="005D1E80">
        <w:rPr>
          <w:color w:val="231F20"/>
          <w:spacing w:val="44"/>
        </w:rPr>
        <w:t xml:space="preserve"> </w:t>
      </w:r>
      <w:r w:rsidRPr="005D1E80">
        <w:rPr>
          <w:color w:val="231F20"/>
        </w:rPr>
        <w:t>Edelstahl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Werkstoff-Nr.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1.4404</w:t>
      </w:r>
      <w:r w:rsidRPr="005D1E80">
        <w:rPr>
          <w:color w:val="231F20"/>
          <w:spacing w:val="-12"/>
        </w:rPr>
        <w:t xml:space="preserve"> </w:t>
      </w:r>
      <w:r w:rsidRPr="005D1E80">
        <w:rPr>
          <w:color w:val="231F20"/>
        </w:rPr>
        <w:t>(AISI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</w:rPr>
        <w:t>316</w:t>
      </w:r>
      <w:r w:rsidRPr="005D1E80">
        <w:rPr>
          <w:color w:val="231F20"/>
          <w:spacing w:val="-13"/>
        </w:rPr>
        <w:t xml:space="preserve"> </w:t>
      </w:r>
      <w:r w:rsidRPr="005D1E80">
        <w:rPr>
          <w:color w:val="231F20"/>
          <w:spacing w:val="-5"/>
        </w:rPr>
        <w:t>L)</w:t>
      </w:r>
    </w:p>
    <w:p w14:paraId="6BBF7D70" w14:textId="77777777" w:rsidR="005D1E80" w:rsidRPr="005D1E80" w:rsidRDefault="005D1E80" w:rsidP="005D1E80">
      <w:pPr>
        <w:pStyle w:val="Textkrper"/>
        <w:spacing w:after="120" w:line="276" w:lineRule="auto"/>
        <w:ind w:left="284" w:right="311" w:hanging="284"/>
      </w:pPr>
    </w:p>
    <w:sectPr w:rsidR="005D1E80" w:rsidRPr="005D1E80" w:rsidSect="005D1E80">
      <w:type w:val="continuous"/>
      <w:pgSz w:w="11910" w:h="16840"/>
      <w:pgMar w:top="1142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80B3" w14:textId="77777777" w:rsidR="00855E97" w:rsidRDefault="00855E97" w:rsidP="00855E97">
      <w:r>
        <w:separator/>
      </w:r>
    </w:p>
  </w:endnote>
  <w:endnote w:type="continuationSeparator" w:id="0">
    <w:p w14:paraId="3C1119B5" w14:textId="77777777" w:rsidR="00855E97" w:rsidRDefault="00855E97" w:rsidP="0085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EAA8" w14:textId="77777777" w:rsidR="00855E97" w:rsidRDefault="00855E97" w:rsidP="00855E97">
      <w:r>
        <w:separator/>
      </w:r>
    </w:p>
  </w:footnote>
  <w:footnote w:type="continuationSeparator" w:id="0">
    <w:p w14:paraId="4074B298" w14:textId="77777777" w:rsidR="00855E97" w:rsidRDefault="00855E97" w:rsidP="0085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8"/>
    <w:rsid w:val="004B57F8"/>
    <w:rsid w:val="005D1E80"/>
    <w:rsid w:val="00730BCD"/>
    <w:rsid w:val="008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7BE68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55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5E97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5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5E97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EHVSD</TermName>
          <TermId xmlns="http://schemas.microsoft.com/office/infopath/2007/PartnerControls">8b1e9ce2-5e27-444f-bd78-48e2dbf3edf9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40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FE7AAFF1-D574-4F85-B070-617ED22C6A19}"/>
</file>

<file path=customXml/itemProps2.xml><?xml version="1.0" encoding="utf-8"?>
<ds:datastoreItem xmlns:ds="http://schemas.openxmlformats.org/officeDocument/2006/customXml" ds:itemID="{ACF76D71-A5A8-4590-828C-0F4C3743B954}"/>
</file>

<file path=customXml/itemProps3.xml><?xml version="1.0" encoding="utf-8"?>
<ds:datastoreItem xmlns:ds="http://schemas.openxmlformats.org/officeDocument/2006/customXml" ds:itemID="{7DF65A9E-6508-4A14-B1D1-2A8640EED357}"/>
</file>

<file path=customXml/itemProps4.xml><?xml version="1.0" encoding="utf-8"?>
<ds:datastoreItem xmlns:ds="http://schemas.openxmlformats.org/officeDocument/2006/customXml" ds:itemID="{E8250765-E98D-4C36-A118-71B1FCC08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EHVSD</dc:title>
  <cp:lastModifiedBy>Bayerschmidt, Bianca</cp:lastModifiedBy>
  <cp:revision>4</cp:revision>
  <dcterms:created xsi:type="dcterms:W3CDTF">2023-05-15T13:29:00Z</dcterms:created>
  <dcterms:modified xsi:type="dcterms:W3CDTF">2023-10-20T05:40:00Z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40;#EHVSD|8b1e9ce2-5e27-444f-bd78-48e2dbf3edf9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